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D026D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026D3" w:rsidRDefault="00164C2A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26D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26D3" w:rsidRDefault="00164C2A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Воронежской обл. от 29.12.2025 N 833</w:t>
            </w:r>
            <w:r>
              <w:rPr>
                <w:sz w:val="48"/>
              </w:rPr>
              <w:br/>
              <w:t>"О программе государственных гарантий бесплатного оказания гражданам медицинской помощи на 2026 год и на плановый период 2027 и 2028 годов на территории Воронежской области"</w:t>
            </w:r>
          </w:p>
        </w:tc>
      </w:tr>
      <w:tr w:rsidR="00D026D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26D3" w:rsidRDefault="00164C2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22.01.2026</w:t>
            </w:r>
            <w:r>
              <w:rPr>
                <w:sz w:val="28"/>
              </w:rPr>
              <w:br/>
              <w:t> </w:t>
            </w:r>
          </w:p>
        </w:tc>
      </w:tr>
    </w:tbl>
    <w:p w:rsidR="00D026D3" w:rsidRDefault="00D026D3">
      <w:pPr>
        <w:pStyle w:val="ConsPlusNormal0"/>
        <w:sectPr w:rsidR="00D026D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  <w:outlineLvl w:val="0"/>
      </w:pPr>
    </w:p>
    <w:p w:rsidR="00D026D3" w:rsidRDefault="00164C2A">
      <w:pPr>
        <w:pStyle w:val="ConsPlusTitle0"/>
        <w:jc w:val="center"/>
        <w:outlineLvl w:val="0"/>
      </w:pPr>
      <w:r>
        <w:t>ПРАВИТЕЛЬСТВО ВОРОНЕЖСКОЙ ОБЛАСТИ</w:t>
      </w:r>
    </w:p>
    <w:p w:rsidR="00D026D3" w:rsidRDefault="00D026D3">
      <w:pPr>
        <w:pStyle w:val="ConsPlusTitle0"/>
        <w:jc w:val="both"/>
      </w:pPr>
    </w:p>
    <w:p w:rsidR="00D026D3" w:rsidRDefault="00164C2A">
      <w:pPr>
        <w:pStyle w:val="ConsPlusTitle0"/>
        <w:jc w:val="center"/>
      </w:pPr>
      <w:r>
        <w:t>ПОСТАНОВЛЕНИЕ</w:t>
      </w:r>
    </w:p>
    <w:p w:rsidR="00D026D3" w:rsidRDefault="00164C2A">
      <w:pPr>
        <w:pStyle w:val="ConsPlusTitle0"/>
        <w:jc w:val="center"/>
      </w:pPr>
      <w:r>
        <w:t>от 29 декабря 2025 г. N 833</w:t>
      </w:r>
    </w:p>
    <w:p w:rsidR="00D026D3" w:rsidRDefault="00D026D3">
      <w:pPr>
        <w:pStyle w:val="ConsPlusTitle0"/>
        <w:jc w:val="both"/>
      </w:pPr>
    </w:p>
    <w:p w:rsidR="00D026D3" w:rsidRDefault="00164C2A">
      <w:pPr>
        <w:pStyle w:val="ConsPlusTitle0"/>
        <w:jc w:val="center"/>
      </w:pPr>
      <w:r>
        <w:t>О ПРОГРАММЕ ГОСУДАРСТВЕННЫХ ГАРАНТИЙ БЕСПЛАТНОГО ОКАЗАНИЯ</w:t>
      </w:r>
    </w:p>
    <w:p w:rsidR="00D026D3" w:rsidRDefault="00164C2A">
      <w:pPr>
        <w:pStyle w:val="ConsPlusTitle0"/>
        <w:jc w:val="center"/>
      </w:pPr>
      <w:r>
        <w:t>ГРАЖДАНАМ МЕДИЦИНСКОЙ ПОМОЩИ НА 2026 ГОД И НА ПЛАНОВЫЙ</w:t>
      </w:r>
    </w:p>
    <w:p w:rsidR="00D026D3" w:rsidRDefault="00164C2A">
      <w:pPr>
        <w:pStyle w:val="ConsPlusTitle0"/>
        <w:jc w:val="center"/>
      </w:pPr>
      <w:r>
        <w:t>ПЕРИОД 2027 И 2028 ГОДОВ НА ТЕРРИТОРИИ ВОРО</w:t>
      </w:r>
      <w:r>
        <w:t>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В соответствии с </w:t>
      </w:r>
      <w:hyperlink r:id="rId9" w:tooltip="Устав Воронежской области от 16.12.2022 (ред. от 18.12.2025) &quot;Устав Воронежской области&quot; (принят Воронежской областной Думой 16.12.2022) {КонсультантПлюс}">
        <w:r>
          <w:rPr>
            <w:color w:val="0000FF"/>
          </w:rPr>
          <w:t>Уставом</w:t>
        </w:r>
      </w:hyperlink>
      <w:r>
        <w:t xml:space="preserve"> Воронежской области, </w:t>
      </w:r>
      <w:hyperlink r:id="rId10" w:tooltip="Закон Воронежской области от 30.09.2008 N 77-ОЗ (ред. от 02.09.2025) &quot;О Правительстве Воронежской области&quot; (принят Воронежской областной Думой 30.09.2008) {КонсультантПлюс}">
        <w:r>
          <w:rPr>
            <w:color w:val="0000FF"/>
          </w:rPr>
          <w:t>Законом</w:t>
        </w:r>
      </w:hyperlink>
      <w:r>
        <w:t xml:space="preserve"> Воронежской области от 30.09.2008 N 77-ОЗ "О Правительстве Воронежской области", рассмотрев Программу государственных гарантий бесплатного оказания гражданам медицинск</w:t>
      </w:r>
      <w:r>
        <w:t>ой помощи на 2026 год и на плановый период 2027 и 2028 годов, Правительство Воронежской области постановляет: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1. Утвердить </w:t>
      </w:r>
      <w:hyperlink w:anchor="P29" w:tooltip="ПРОГРАММА">
        <w:r>
          <w:rPr>
            <w:color w:val="0000FF"/>
          </w:rPr>
          <w:t>программу</w:t>
        </w:r>
      </w:hyperlink>
      <w:r>
        <w:t xml:space="preserve"> государственных гарантий бесплатного оказания гражданам медицинской помощи на 2026 год и на плановый период 2027 и 2028 годов на территории Воронежской области согласно приложению к настоящему постановлению.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2. Настоящее постановление вступает в силу по и</w:t>
      </w:r>
      <w:r>
        <w:t>стечении 10 дней после дня его официального опубликования и распространяет свое действие на правоотношения, возникшие с 1 января 2026 года.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3. Контроль за исполнением настоящего постановления возложить на заместителя председателя Правительства Воронежской </w:t>
      </w:r>
      <w:r>
        <w:t>области Попова В.Б.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</w:pPr>
      <w:r>
        <w:t>Губернатор Воронежской области</w:t>
      </w:r>
    </w:p>
    <w:p w:rsidR="00D026D3" w:rsidRDefault="00164C2A">
      <w:pPr>
        <w:pStyle w:val="ConsPlusNormal0"/>
        <w:jc w:val="right"/>
      </w:pPr>
      <w:r>
        <w:t>А.В.ГУСЕВ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  <w:outlineLvl w:val="0"/>
      </w:pPr>
      <w:r>
        <w:t>Приложение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</w:pPr>
      <w:r>
        <w:t>Утверждена</w:t>
      </w:r>
    </w:p>
    <w:p w:rsidR="00D026D3" w:rsidRDefault="00164C2A">
      <w:pPr>
        <w:pStyle w:val="ConsPlusNormal0"/>
        <w:jc w:val="right"/>
      </w:pPr>
      <w:r>
        <w:t>постановлением</w:t>
      </w:r>
    </w:p>
    <w:p w:rsidR="00D026D3" w:rsidRDefault="00164C2A">
      <w:pPr>
        <w:pStyle w:val="ConsPlusNormal0"/>
        <w:jc w:val="right"/>
      </w:pPr>
      <w:r>
        <w:t>Правительства Воронежской области</w:t>
      </w:r>
    </w:p>
    <w:p w:rsidR="00D026D3" w:rsidRDefault="00164C2A">
      <w:pPr>
        <w:pStyle w:val="ConsPlusNormal0"/>
        <w:jc w:val="right"/>
      </w:pPr>
      <w:r>
        <w:t>от 29.12.2025 N 833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</w:pPr>
      <w:bookmarkStart w:id="1" w:name="P29"/>
      <w:bookmarkEnd w:id="1"/>
      <w:r>
        <w:t>ПРОГРАММА</w:t>
      </w:r>
    </w:p>
    <w:p w:rsidR="00D026D3" w:rsidRDefault="00164C2A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D026D3" w:rsidRDefault="00164C2A">
      <w:pPr>
        <w:pStyle w:val="ConsPlusTitle0"/>
        <w:jc w:val="center"/>
      </w:pPr>
      <w:r>
        <w:t>МЕДИЦИНСКОЙ ПОМОЩИ НА 2026 ГОД</w:t>
      </w:r>
      <w:r>
        <w:t xml:space="preserve"> И НА ПЛАНОВЫЙ ПЕРИОД 2027</w:t>
      </w:r>
    </w:p>
    <w:p w:rsidR="00D026D3" w:rsidRDefault="00164C2A">
      <w:pPr>
        <w:pStyle w:val="ConsPlusTitle0"/>
        <w:jc w:val="center"/>
      </w:pPr>
      <w:r>
        <w:t>И 2028 ГОДОВ НА ТЕРРИТОРИИ 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r>
        <w:t>1. Общие положения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Программа государственных гарантий бесплатного оказания гражданам медицинской помощи на 2026 год и на плановый период 2027 и 2028 годов на территории Воронежской области (далее - Программа) разработана в соответствии с Федеральным </w:t>
      </w:r>
      <w:hyperlink r:id="rId11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21.11.2011 N 323-ФЗ "Об основах охраны здоровья граждан в Российской Федерации", Федеральным </w:t>
      </w:r>
      <w:hyperlink r:id="rId12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законом</w:t>
        </w:r>
      </w:hyperlink>
      <w:r>
        <w:t xml:space="preserve"> от 29.11.2010 N 326-ФЗ "Об обязательном медицинском страховании в Российской Федерации", </w:t>
      </w:r>
      <w:hyperlink r:id="rId13" w:tooltip="Приказ Минздрава России от 21.08.2025 N 496н &quot;Об утверждении Правил обязательного медицинского страхования&quot; (Зарегистрировано в Минюсте России 29.08.2025 N 83407) {КонсультантПлюс}">
        <w:r>
          <w:rPr>
            <w:color w:val="0000FF"/>
          </w:rPr>
          <w:t>Правилами</w:t>
        </w:r>
      </w:hyperlink>
      <w:r>
        <w:t xml:space="preserve"> обязательного медицинского страхования, утвержденными Приказом Минздрава России от 21.08.2025 N 496н.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Программа устанавливает перечень видов, форм и условий предоставления медицинской помощи, оказание которой осуществляется бе</w:t>
      </w:r>
      <w:r>
        <w:t xml:space="preserve">сплатно, перечень заболеваний и состояний, оказание медицинской помощи при которых осуществляется бесплатно, категории граждан, оказание медицинской помощи которым осуществляется бесплатно, территориальную программу обязательного медицинского </w:t>
      </w:r>
      <w:r>
        <w:lastRenderedPageBreak/>
        <w:t xml:space="preserve">страхования, </w:t>
      </w:r>
      <w:r>
        <w:t>нормативы объема медицинской помощи, нормативы финансовых затрат на единицу объема медицинской помощи, подушевые нормативы финансирования, порядок и структуру формирования тарифов на медицинскую помощь и способы ее оплаты, а также порядок, условия предоста</w:t>
      </w:r>
      <w:r>
        <w:t>вления медицинской помощи, целевые значения критериев доступности и качества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Правительство Воронежской области при решении вопроса об индексации заработной платы медицинских работников медицинских организаций, подведомственных органам и</w:t>
      </w:r>
      <w:r>
        <w:t>сполнительной власти Воронежской области, обеспечивает в приоритетном порядке индексацию заработной платы медицинских работников, оказывающих первичную медико-санитарную помощь и скорую медицинскую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Индексация заработной платы осуществляется с учето</w:t>
      </w:r>
      <w:r>
        <w:t>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организациях, у индивидуальных предпринимателей и физических лиц (среднемесячному доходу от трудовой деяте</w:t>
      </w:r>
      <w:r>
        <w:t>льности) по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Размер субвенции обеспечивает сохранение соотношения заработной платы к среднемесячному доходу от трудовой деятельности в регионе для врачей - 200 процентов, среднего медицинского персонала - 100 процентов в соответствии с </w:t>
      </w:r>
      <w:hyperlink r:id="rId14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07.0</w:t>
      </w:r>
      <w:r>
        <w:t>5.2012 N 597 "О мероприятиях по реализации государственной социальной политики" с учетом доли средств обязательного медицинского страхования в фонде оплаты врачей и среднего медицинского персонала - 83,0 процента.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Воронежской о</w:t>
      </w:r>
      <w:r>
        <w:t>бласти обеспечивает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выплат, сохранив при этом уровень зара</w:t>
      </w:r>
      <w:r>
        <w:t xml:space="preserve">ботной платы медицинских работников не ниже уровня заработной платы предшествующего года с учетом ее повышения в установленном законодательством порядке. При оценке доли окладов в структуре зарплаты не учитываются выплаты, осуществляемые исходя из расчета </w:t>
      </w:r>
      <w:r>
        <w:t>среднего заработка.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bookmarkStart w:id="2" w:name="P43"/>
      <w:bookmarkEnd w:id="2"/>
      <w:r>
        <w:t>2. Перечень видов, форм и условий предоставления медицинской</w:t>
      </w:r>
    </w:p>
    <w:p w:rsidR="00D026D3" w:rsidRDefault="00164C2A">
      <w:pPr>
        <w:pStyle w:val="ConsPlusTitle0"/>
        <w:jc w:val="center"/>
      </w:pPr>
      <w:r>
        <w:t>помощи, оказание которой осуществляется бесплатно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рамках Программы (за исключением медицинской помощи, оказываемой в рамках клинической апробации) бесплатно предоставляютс</w:t>
      </w:r>
      <w:r>
        <w:t>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первичная медико-санитарная помощь, в том числе первичная доврачебная, первичная врачебная и первичная специализированная медицинская помощь;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специализированная, в том числе высокотехнологичная, медицинская помощь;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скорая, в том числе скорая специализир</w:t>
      </w:r>
      <w:r>
        <w:t>ованная, медицинская помощь;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паллиативная медицинская помощь, в том числе паллиативная первичная медицинская помощь, включая доврачебную и врачебную медицинскую помощь, а также паллиативная специализированная медицинская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Понятие "медицинская органи</w:t>
      </w:r>
      <w:r>
        <w:t xml:space="preserve">зация" используется в Программе в значении, определенном в Федеральных законах от 21.11.2011 </w:t>
      </w:r>
      <w:hyperlink r:id="rId15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N 323-ФЗ</w:t>
        </w:r>
      </w:hyperlink>
      <w:r>
        <w:t xml:space="preserve"> "Об основах охраны здоровья граждан в Российской Федерации" и от 29.11.2010 </w:t>
      </w:r>
      <w:hyperlink r:id="rId16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N 326-ФЗ</w:t>
        </w:r>
      </w:hyperlink>
      <w:r>
        <w:t xml:space="preserve"> "Об обязательном медицинском страхов</w:t>
      </w:r>
      <w:r>
        <w:t>ании в Российской Федерации".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Порядок оказания медицинской помощи отдельным категориям</w:t>
      </w:r>
    </w:p>
    <w:p w:rsidR="00D026D3" w:rsidRDefault="00164C2A">
      <w:pPr>
        <w:pStyle w:val="ConsPlusTitle0"/>
        <w:jc w:val="center"/>
      </w:pPr>
      <w:r>
        <w:t>ветеранов боевых действий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Ветеранам боевых действий, указанным в </w:t>
      </w:r>
      <w:hyperlink r:id="rId17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18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>третьем подпункта "в" пункта 2</w:t>
        </w:r>
      </w:hyperlink>
      <w:r>
        <w:t xml:space="preserve"> Указа Президента Российской Федерации от 03.04.2023 N 232 "О создании Государственного фонда поддержки участников специальной военной операции "Защитники Отечества" (да</w:t>
      </w:r>
      <w:r>
        <w:t xml:space="preserve">лее - участники специальной военной операции), оказание медицинской помощи в рамках Программы осуществляется во внеочередном </w:t>
      </w:r>
      <w:r>
        <w:lastRenderedPageBreak/>
        <w:t>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целях организации оказания участникам специальной военной операции первичной медико-санитарной помощи Государственный фо</w:t>
      </w:r>
      <w:r>
        <w:t>нд поддержки участников специальной военной операции "Защитники Отечества" при согласии участника специальной военной операции представляет в Территориальный фонд обязательного медицинского страхования Воронежской области (далее - Территориальный фонд ОМС)</w:t>
      </w:r>
      <w:r>
        <w:t xml:space="preserve"> сведения о месте нахождения участника специальной военной операции (при наличии такой информации и отличии такого места нахождения от места регистрации участника), его контактные данные, информацию о возможных ограничениях в состоянии здоровья участника с</w:t>
      </w:r>
      <w:r>
        <w:t>пециальной военной операции, затрудняющих самостоятельное его обращение в медицинскую организацию, иную информацию о состоянии его здоровья.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Территориальный фонд ОМС на основании </w:t>
      </w:r>
      <w:hyperlink r:id="rId1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пункта 15 части 2 статьи 44</w:t>
        </w:r>
      </w:hyperlink>
      <w:r>
        <w:t xml:space="preserve"> Федерального закона</w:t>
      </w:r>
      <w:r>
        <w:t xml:space="preserve"> от 29.11.2010 N 326-ФЗ "Об обязательном медицинском страховании в Российской Федерации" определяет медицинскую организацию, выбранную участником специальной военной операции для получения первичной медико-санитарной помощи, и направляет ей полученную от Г</w:t>
      </w:r>
      <w:r>
        <w:t>осударственного фонда поддержки участников специальной военной операции "Защитники Отечества" информацию в целях организации участнику специальной военной операции первичной медико-санитарной помощи во внеочередном 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организация, выбранн</w:t>
      </w:r>
      <w:r>
        <w:t>ая участником специальной военной операции для получения первичной медико-санитарной помощи, определяет порядок организации такому гражданину первичной медико-санитарной помощи и выделяет отдельного медицинского работника, координирующего предоставление уч</w:t>
      </w:r>
      <w:r>
        <w:t>астнику специальной военной операции первичной медико-санитарной помощи во внеочередном порядке.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</w:t>
      </w:r>
      <w:r>
        <w:t>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"Защитники Отечества", в том числе в целях организации доезда участника специальной военной операции до м</w:t>
      </w:r>
      <w:r>
        <w:t>едицинской организации.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невозможности прибытия участника специальной военной операции в медицинскую организацию медицинская организация, выбранная участником специальной военной операции для получения первичной медико-санитарной помощи, организует выезд к участнику специ</w:t>
      </w:r>
      <w:r>
        <w:t>альной военной операции медицинской бригады, оснащенной необходимыми медицинскими изделиями для проведения соответствующих обследований.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течение месяца после получения медицинской организацией информации о прибытии участника специальной военной операции </w:t>
      </w:r>
      <w:r>
        <w:t>в Воронежскую область ему организуется проведение диспансеризации. При проведении участнику специальной военной операции первого этапа диспансеризации врач-терапевт оценивает необходимость предоставления участнику специальной военной операции дополнительны</w:t>
      </w:r>
      <w:r>
        <w:t>х обследований и консультаций специалистов в целях оценки состояния его здоровья. Рекомендуется обеспечить проведение таких дополнительных обследований и консультаций в день осуществления первого этапа диспансеризации. При невозможности проведения таких об</w:t>
      </w:r>
      <w:r>
        <w:t>следований и консультаций в день проведения первого этапа диспансеризации они проводятся в период, не превышающий: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3 рабочих дней после проведения первого этапа диспансеризации в случае проживания участника специальной военной операции в городском населенн</w:t>
      </w:r>
      <w:r>
        <w:t>ом пункте;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10 рабочих дней после проведения первого этапа диспансеризации в случае проживания участника специальной военной операции в сельской местности (поселке городского типа, рабочем поселке) или в отдаленном населенном пункте.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Если участник специальн</w:t>
      </w:r>
      <w:r>
        <w:t>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пункте, такое динамическое наблюдение может быть организовано с использованием телемеди</w:t>
      </w:r>
      <w:r>
        <w:t>цинских технологий.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случае если медицинские работники при оказании участнику специальной военной операции </w:t>
      </w:r>
      <w:r>
        <w:lastRenderedPageBreak/>
        <w:t>медицинской помощи выявляют необходимость предоставления участнику специальной военной операции социальных услуг, эта информация передается медицинс</w:t>
      </w:r>
      <w:r>
        <w:t>кими работниками руководителю медицинской организации, выбранной участником специальной военной операции для получения первичной медико-санитарной помощи, который направляет ее в министерство социальной защиты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После получения указанной</w:t>
      </w:r>
      <w:r>
        <w:t xml:space="preserve"> информации министерство социальной защиты Воронежской области организует предоставление участнику специальной военной операции необходимых ему социальных услуг в порядке, устанавливаемом Министерством труда и социальной защиты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ок</w:t>
      </w:r>
      <w:r>
        <w:t xml:space="preserve">азании социальных услуг министерство социальной защиты Воронежской области также информирует руководителя медицинской организации, выбранной участником специальной военной операции для получения первичной медико-санитарной помощи, о выявленной потребности </w:t>
      </w:r>
      <w:r>
        <w:t>в предоставлении участнику специальной военной операции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наличии показаний специализированная, в том числе высокотехнологичная, медицинская помощь предоставляется участнику специальной военной операции во внеочередном 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этом участник специальной военной операции имеет преимущественное право на пребывание в одно-двухместных палатах (при наличии) при оказании специализированной, в том числе высокотехнологичной,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реабилитация предоставляетс</w:t>
      </w:r>
      <w:r>
        <w:t>я участникам специальной военной операции также во внеочередном порядке в соответствии с положениями, установленными Программой, в том числе в амбулаторных условиях и на дому. При оказании медицинской реабилитации на дому на период лечения пациенту предост</w:t>
      </w:r>
      <w:r>
        <w:t>авляются медицинские изделия, предназначенные для восстановления функций органов и систем организма человека, в соответствии с клиническими рекомендациями по соответствующему заболеванию. Медицинская реабилитация, предоставляемая участнику специальной воен</w:t>
      </w:r>
      <w:r>
        <w:t>ной операции, при наличии медицинских показаний может включать продолжительную медицинскую реабилитацию (длительностью 30 суток и более).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если участник специальной военной операции признается медицинской организацией нуждающимся в оказании паллиат</w:t>
      </w:r>
      <w:r>
        <w:t>ивной медицинской помощи, такая помощь предоставляется ему во внеочередном порядке в соответствии с положениями, установленными Программой. При организации паллиативной медицинской помощи на дому за участником специальной военной операции закрепляется выез</w:t>
      </w:r>
      <w:r>
        <w:t>дная паллиативная бригада, осуществляющая выезд к такому пациенту на дом с частотой не реже 1 раза в неделю и по медицинским показаниям.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Медицинские организации и их подразделения при наличии показаний обеспечивают участника специальной военной операции ме</w:t>
      </w:r>
      <w:r>
        <w:t>дицинскими изделиями, предназначенными для поддержания функций органов и систем организма человека для использования на дому, по перечню, утвержденному Министерством здравоохранения Российской Федерации, а также необходимыми лекарственными препаратами, в т</w:t>
      </w:r>
      <w:r>
        <w:t>ом числе наркотическими лекарственными препаратами и психотропными лекарственными препаратами, используемыми при посещениях на дому, и продуктами лечебного (энтерального) питания.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Участники специальной военной операции при наличии показаний получают санато</w:t>
      </w:r>
      <w:r>
        <w:t xml:space="preserve">рно-курортное лечение в рамках Программы в приоритетном порядке вне зависимости от наличия у них инвалидности. При наличии показаний к прохождению санаторно-курортного лечения в условиях федеральной санаторно-курортной организации решение о выдаче путевки </w:t>
      </w:r>
      <w:r>
        <w:t>на санаторно-курортное лечение принимается такой федеральной санаторно-курортной организацией во внеочередном 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Участники специальной военной операции с учетом состояния их здоровья могут быть направлены на санаторно-курортное лечение в бюджетное уч</w:t>
      </w:r>
      <w:r>
        <w:t>реждение здравоохранения Воронежской области "Павловский госпиталь для ветеранов войн" и казенное учреждение здравоохранения Воронежской области "Бобровский противотуберкулезный диспансер", подведомственные министерству здравоохранения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</w:t>
      </w:r>
      <w:r>
        <w:lastRenderedPageBreak/>
        <w:t>оказания, а также учет таких пациентов, получивших медицинскую реабилитаци</w:t>
      </w:r>
      <w:r>
        <w:t>ю с учетом ее этапности.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всех этапах оказания медицинской помощи участник специальной военной операции, его (ее) супруг (супруга), а также супруг (супруга) участника специальной военной операции, пропавшего без вести, имеют право на консультирование мед</w:t>
      </w:r>
      <w:r>
        <w:t>ицинским психологом как при самостоятельном обращении, так и по направлению лечащего врача.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Министерством здравоохранения Российской Федерации организуется предоставление медицинской помощи участнику специальной военной операции, его (ее) супругу (супруге)</w:t>
      </w:r>
      <w:r>
        <w:t>, а также супругу (супруге) участника специальной военной операции, пропавшего без вести, нуждающимся в медико-психологической, психотерапевтической, психиатрической и (или) наркологической медицинской помощи, в том числе на базе профильной федеральной мед</w:t>
      </w:r>
      <w:r>
        <w:t>ицинской организации,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Положение о порядке бесплатного зубо</w:t>
      </w:r>
      <w:r>
        <w:t>протезирования</w:t>
      </w:r>
    </w:p>
    <w:p w:rsidR="00D026D3" w:rsidRDefault="00164C2A">
      <w:pPr>
        <w:pStyle w:val="ConsPlusTitle0"/>
        <w:jc w:val="center"/>
      </w:pPr>
      <w:r>
        <w:t>участникам специальной военной операции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Бесплатное зубопротезирование участникам специальной военной операции (далее - зубопротезирование) осуществляется в соответствии с нормативным правовым актом министерства здравоохранения Воронежской о</w:t>
      </w:r>
      <w:r>
        <w:t>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Зубопротезирование производится государственными медицинскими организациями, имеющими лицензию на данный вид деятельности (далее - государственные медицинские организации) и оказывающими медицинскую помощь по программе государственных гарантий бесп</w:t>
      </w:r>
      <w:r>
        <w:t>латного оказания гражданам медицинской помощи, по месту жительства участников специальной военной операции.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Зубопротезирование оказывается в заявительном порядке при предоставлении в государственные медицинские организации Воронежской области, подведомстве</w:t>
      </w:r>
      <w:r>
        <w:t>нные министерству здравоохранения Воронежской области, перечень которых утверждается правовым актом министерства здравоохранения Воронежской области, соответствующих документов.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Расходы медицинских учреждений Воронежской области, включенных в перечень государственных медицинских организаций, осуществляющих зубопротезирование, подлежат компенсации из бюджета Воронежской области в порядке, установленном правовым актом министерства з</w:t>
      </w:r>
      <w:r>
        <w:t>дравоохранения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Зубопротезирование оказывается в соответствии с порядками оказания медицинской помощи, утверждаемыми федеральным органом исполнительной власти, осуществляющим функции по выработке и реализации государственной политики и </w:t>
      </w:r>
      <w:r>
        <w:t xml:space="preserve">нормативно-правовому регулированию в сфере здравоохранения (далее - уполномоченный федеральный орган исполнительной власти), на основе клинических рекомендаций и с учетом стандартов медицинской помощи по профилю "стоматология", утверждаемых уполномоченным </w:t>
      </w:r>
      <w:r>
        <w:t>федеральным органом исполнительной власти.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Порядок оказания медицинской помощи инвалидам, включая</w:t>
      </w:r>
    </w:p>
    <w:p w:rsidR="00D026D3" w:rsidRDefault="00164C2A">
      <w:pPr>
        <w:pStyle w:val="ConsPlusTitle0"/>
        <w:jc w:val="center"/>
      </w:pPr>
      <w:r>
        <w:t>порядок наблюдения врачом за состоянием их здоровья, меры</w:t>
      </w:r>
    </w:p>
    <w:p w:rsidR="00D026D3" w:rsidRDefault="00164C2A">
      <w:pPr>
        <w:pStyle w:val="ConsPlusTitle0"/>
        <w:jc w:val="center"/>
      </w:pPr>
      <w:r>
        <w:t>по обеспечению доступности для инвалидов медицинской</w:t>
      </w:r>
    </w:p>
    <w:p w:rsidR="00D026D3" w:rsidRDefault="00164C2A">
      <w:pPr>
        <w:pStyle w:val="ConsPlusTitle0"/>
        <w:jc w:val="center"/>
      </w:pPr>
      <w:r>
        <w:t xml:space="preserve">инфраструктуры, возможности записи к врачу, а </w:t>
      </w:r>
      <w:r>
        <w:t>также порядок</w:t>
      </w:r>
    </w:p>
    <w:p w:rsidR="00D026D3" w:rsidRDefault="00164C2A">
      <w:pPr>
        <w:pStyle w:val="ConsPlusTitle0"/>
        <w:jc w:val="center"/>
      </w:pPr>
      <w:r>
        <w:t>доведения до отдельных групп инвалидов информации</w:t>
      </w:r>
    </w:p>
    <w:p w:rsidR="00D026D3" w:rsidRDefault="00164C2A">
      <w:pPr>
        <w:pStyle w:val="ConsPlusTitle0"/>
        <w:jc w:val="center"/>
      </w:pPr>
      <w:r>
        <w:t>о состоянии их здоровья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Инвалидам и маломобильным группам населения, нуждающимся в постороннем уходе и помощи, предоставляется доступная медицинская помощь, в том числе на дому.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реализаци</w:t>
      </w:r>
      <w:r>
        <w:t>и государственной политики и нормативно-правовом регулировании в сфере социальной защиты населения в целях обеспечения транспортной доступности для инвалидов и других групп населения с ограниченными возможностями здоровья оказания им необходимой помощи мин</w:t>
      </w:r>
      <w:r>
        <w:t xml:space="preserve">истерство здравоохранения Воронежской области за счет средств бюджета субъекта Российской Федерации обеспечивает оснащение и переоснащение транспортными средствами (за исключением автомобилей скорой медицинской помощи) медицинских организаций, оказывающих </w:t>
      </w:r>
      <w:r>
        <w:t>первичную медико-санитарную помощь, центральных районных и районных больниц, расположенных в сельской местности, поселках городского типа и малых городах (с численностью населения до 50 тыс. человек), для доставки инвалидов в медицинские организации, медиц</w:t>
      </w:r>
      <w:r>
        <w:t>инских работников до места жительства инвалидов, для доставки инвалидов в медицинские организации для проведения диспансеризации и диспансерного наблюдения и обратно, а также для доставки маломобильных пациентов в медицинские организации и обратно.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Порядок</w:t>
      </w:r>
      <w:r>
        <w:t xml:space="preserve">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здоровья, а также оказания им при этом необходимой помощи устанавливается Министер</w:t>
      </w:r>
      <w:r>
        <w:t>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Основной задачей сотрудника, работающего на индивидуальном посту, является предоставление помощи в ориентации в пространстве медицинской организации, содействие в процедуре регистрации, записи на прием к врачу и </w:t>
      </w:r>
      <w:r>
        <w:t>оформлении медицинской документации, а также оперативное консультирование по всем вопросам, связанным с порядком, объемом и условиями предоставления бесплатной медицинской помощи в рамках Программы.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Правила осуществления ухода ближайшим родственником, зако</w:t>
      </w:r>
      <w:r>
        <w:t>нным представителем или иным лицом (привлекаемым родственниками или законными представителями) в условиях круглосуточного стационара за пациентами, являющимися инвалидами I группы, включая порядок доступа, устанавливаются медицинской организацией и доводят</w:t>
      </w:r>
      <w:r>
        <w:t>ся до сведения граждан путем размещения на официальном сайте медицинской организации в информационно-телекоммуникационной сети "Интернет", в иных доступных местах на территории медицинской организации.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Круглосуточный доступ ближайших родственников, законны</w:t>
      </w:r>
      <w:r>
        <w:t>х представителей или иных лиц (привлекаемых родственниками или законными представителями) для осуществления ухода осуществляется на безвозмездной основе с учетом соблюдения санитарно-эпидемического режима (при наличии).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Воронеж</w:t>
      </w:r>
      <w:r>
        <w:t>ской области, а также страховые медицинские организации, в которых застрахованы лица, и Территориальный фонд обязательного медицинского страхования Воронежской области осуществляют контроль оказания медицинской помощи инвалидам медицинскими организациями.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Первичная медико-санитарная помощь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</w:t>
      </w:r>
      <w:r>
        <w:t>а течением беременности, формированию здорового образа жизни и санитарно-гигиеническому просвещению населения.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Первичная медико-санитарная помощь оказывается в амбулаторных условиях и в условиях дневного стационара в плановой и неотложной формах.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Первичная</w:t>
      </w:r>
      <w:r>
        <w:t xml:space="preserve"> доврачебная медико-санитарная помощь оказывается фельдшерами, акушерами и другими медицинскими работниками со средним профессиональным медицинским образованием.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Первичная врачебная медико-санитарная помощь оказывается врачами-терапевтами, врачами-терапевт</w:t>
      </w:r>
      <w:r>
        <w:t>ами участковыми, врачами-педиатрами, врачами-педиатрами участковыми и врачами общей практики (семейными врачами).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Первичная специализированная медико-санитарная помощь оказывается врачами-специалистами, включая врачей-специалистов медицинских организаций, </w:t>
      </w:r>
      <w:r>
        <w:t>оказывающих специализированную, в том числе высокотехнологичную, медицинскую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получения первичной врачебной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</w:t>
      </w:r>
      <w:r>
        <w:t>ажданина).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Специализированная, в том числе высокотехнологичная,</w:t>
      </w:r>
    </w:p>
    <w:p w:rsidR="00D026D3" w:rsidRDefault="00164C2A">
      <w:pPr>
        <w:pStyle w:val="ConsPlusTitle0"/>
        <w:jc w:val="center"/>
      </w:pPr>
      <w:r>
        <w:t>медицинская помощь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Специализированная медицинская помощь оказывается бесплатно в стационарных условиях и в условиях дневного стационара врачами-специалистами и включает в себя профилактику, </w:t>
      </w:r>
      <w:r>
        <w:t>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Высокотехнологичная медицинская </w:t>
      </w:r>
      <w:r>
        <w:t>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</w:t>
      </w:r>
      <w:r>
        <w:t>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Высокотехнологичная медицинская помощь, являющаяся частью специализированной медицинской помощ</w:t>
      </w:r>
      <w:r>
        <w:t xml:space="preserve">и, оказывается медицинскими организациями в соответствии с </w:t>
      </w:r>
      <w:hyperlink w:anchor="P12735" w:tooltip="ПЕРЕЧЕНЬ">
        <w:r>
          <w:rPr>
            <w:color w:val="0000FF"/>
          </w:rPr>
          <w:t>перечнем</w:t>
        </w:r>
      </w:hyperlink>
      <w:r>
        <w:t xml:space="preserve"> видов высокотехнологичной медицинской помощи, содержащим в том числе методы лечения и источники финансового обеспечения высокотехнологичной медиц</w:t>
      </w:r>
      <w:r>
        <w:t>инской помощи (далее - перечень видов высокотехнологичной медицинской помощи), согласно приложению N 4 к Программе.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При наличии направления на осуществление плановой госпитализации с целью проведения хирургического лечения при оказании специализированной, </w:t>
      </w:r>
      <w:r>
        <w:t>в том числе высокотехнологичной, медицинской помощи госпитализация пациента в медицинскую организацию осуществляется не ранее чем за сутки до начала хирургического лечения, за исключением ситуаций, обусловленных медицинскими показаниями.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выписке пациен</w:t>
      </w:r>
      <w:r>
        <w:t>та, нуждающегося в последующем диспансерном наблюдении, из медицинской организации, оказавшей ему специализированную, в том числе высокотехнологичную, медицинскую помощь, информация о пациенте в виде выписки из медицинской карты стационарного больного, фор</w:t>
      </w:r>
      <w:r>
        <w:t>ма которой утверждена приказом Министерства здравоохранения Российской Федерации, в течение суток направляется в медицинскую организацию, к которой пациент прикреплен для получения первичной медико-санитарной помощи, любым доступным способом, в том числе п</w:t>
      </w:r>
      <w:r>
        <w:t>осредством единой государственной информационной системы в сфере здравоохранения (государственной информационной системы в сфере здравоохранения субъекта Российской Федерации), для организации ему диспансерного наблюдения и медицинской реабилитации при нео</w:t>
      </w:r>
      <w:r>
        <w:t>бходимости.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организация, к которой пациент прикреплен для получения первичной медико-санитарной помощи, после получения указанной информации в течение 5 рабочих дней организует ему соответствующее диспансерное наблюдение в порядке, установленно</w:t>
      </w:r>
      <w:r>
        <w:t>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целях оказания специализированной медицинской помощи в рамках базовой (территориальной) программы обязательного медицинского страхования застрахованным по обязательному медицинскому страхованию лицам (далее - застрахованные лица) комиссии по разработке т</w:t>
      </w:r>
      <w:r>
        <w:t>ерриториальных программ обязательного медицинского страхования устанавливают планируемые объемы специализированной, в том числе высокотехнологичной, медицинской помощи в разрезе профилей медицинской помощи, а также допустимые (возможные) отклонения в проце</w:t>
      </w:r>
      <w:r>
        <w:t>нтах (абсолютных величинах) от установленных значений их исполнения (но не более 10 процентов, за исключением чрезвычайных ситуаций и рисков возникновения чрезвычайных ситуаций), на которые комиссиями может быть принято решение об увеличении объемов специа</w:t>
      </w:r>
      <w:r>
        <w:t>лизированной, в том числе высокотехнологичной,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Министерство здравоохранения Воронежской области при подготовке в комиссию по разработке территориальной программы обязательного медицинского страхования (далее - Территориальная программа </w:t>
      </w:r>
      <w:r>
        <w:t>ОМС) предложений по объемам медицинской помощи, оказываемой медицинскими организациями, участвующими в реализации Территориальной программы ОМС, учитывает наличие коек краткосрочного пребывания в стационарных отделениях скорой медицинской помощи, в том чис</w:t>
      </w:r>
      <w:r>
        <w:t>ле создаваемых в рамках федерального проекта "Совершенствование экстренной медицинской помощи", и маршрутизацию пациентов.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Воронежской области осуществляет ведомственный контроль за деятельностью подведомственных медицинских ор</w:t>
      </w:r>
      <w:r>
        <w:t>ганизаций в части обоснованности и полноты случаев оказания специализированной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Расходование средств обязательного медицинского страхования на содержание неиспользуемого коечного фонда не допускается (за исключением простоя коек, связанн</w:t>
      </w:r>
      <w:r>
        <w:t>ого с проведением санитарно-эпидемиологических мероприятий, а также расходов, связанных с оплатой труда медицинских работников, приобретением лекарственных средств (за исключением утилизированных лекарственных препаратов с истекшим сроком годности), расход</w:t>
      </w:r>
      <w:r>
        <w:t>ных материалов, продуктов питания (за исключением списанных продуктов питания (испорченных, с истекшим сроком хранения и т.д.)) и иных прямых расходов, непосредственно связанных с оказанием медицинской помощи пациентам в стационаре).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Финансовое обеспечение</w:t>
      </w:r>
      <w:r>
        <w:t xml:space="preserve"> содержания неиспользуемого коечного фонда осуществляется за счет бюджетных ассигнований областного бюджета.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Скорая, в том числе скорая специализированная,</w:t>
      </w:r>
    </w:p>
    <w:p w:rsidR="00D026D3" w:rsidRDefault="00164C2A">
      <w:pPr>
        <w:pStyle w:val="ConsPlusTitle0"/>
        <w:jc w:val="center"/>
      </w:pPr>
      <w:r>
        <w:t>медицинская помощь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Скорая, в том числе скорая специализированная, медицинская помощь оказывается г</w:t>
      </w:r>
      <w:r>
        <w:t>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Скорая, в </w:t>
      </w:r>
      <w:r>
        <w:t>том числе скорая специализированная, медицинская помощь оказывается медицинскими организациями государственной системы здравоохранения гражданам бесплатно.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При оказании скорой медицинской помощи в случае необходимости осуществляется медицинская эвакуация, </w:t>
      </w:r>
      <w:r>
        <w:t>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</w:t>
      </w:r>
      <w:r>
        <w:t>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эвакуация, в том числе между субъектами Российской Федерации, осуществляется выездны</w:t>
      </w:r>
      <w:r>
        <w:t>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Медицинские организации, оказывающие скорую медицинскую помощь, ведут учет средст</w:t>
      </w:r>
      <w:r>
        <w:t>в,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страхования, а также учет расходов, включая расходы на оплату труда работников, оказывающих скорую медицинскую пом</w:t>
      </w:r>
      <w:r>
        <w:t>ощь. Направление средств, выделенных медицинской организации на оплату скорой медицинской помощи, на оплату расходов в целях оказания иных видов медицинской помощи, не допускается.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Воронежской области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смену, времени и порядка работы бригад скорой медицинской</w:t>
      </w:r>
      <w:r>
        <w:t xml:space="preserve"> помощи в целях принятия управленческих решений.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Финансовое обеспечение скорой медицинской помощи осуществляется с учетом положений </w:t>
      </w:r>
      <w:hyperlink r:id="rId20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пункта 3 статьи 8</w:t>
        </w:r>
      </w:hyperlink>
      <w:r>
        <w:t xml:space="preserve"> Федерального закона от 29.11.2010 N 326-ФЗ "Об обязательном медицинском стра</w:t>
      </w:r>
      <w:r>
        <w:t>ховании в Российской Федерации".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Медицинская реабилитация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Медицинская реабилитация осуществляется в медицинских организациях и включает в себя комплексное применение природных лечебных ресурсов, лекарственной, немедикаментозной терапии и других методов.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При наличии показаний для получения медицинской реабилитации в условиях дневного стационара или амбулаторных условиях, но при наличии факторов, ограничивающих возможности пациента получить такую медицинскую реабилитацию, включая случаи проживания пациента </w:t>
      </w:r>
      <w:r>
        <w:t>в отдаленном от медицинской организации населенном пункте, ограничения в передвижении пациента, медицинская организация, к которой прикреплен пациент для получения первичной медико-санитарной помощи, организует ему прохождение медицинской реабилитации на д</w:t>
      </w:r>
      <w:r>
        <w:t>ому.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оказании медицинской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 организма человека, в соответствии с клиническими рекомендациями по соответ</w:t>
      </w:r>
      <w:r>
        <w:t>ствующему заболеванию.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Порядок организации медицинской реабилитации на дому, включая перечень медицинских вмешательств, оказываемых при медицинской реабилитации на дому, порядок предоставления пациенту медицинских изделий, а также порядок оплаты медицинско</w:t>
      </w:r>
      <w:r>
        <w:t>й реабилитации на дому, предоставляемой в рамках Территориальной программы ОМС, устанавливаются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Второй и третий этапы медицинской реабилитации могут быть осуществлены на базе санаторно-курортных организац</w:t>
      </w:r>
      <w:r>
        <w:t>ий в рамках реализации Территориальной программы ОМС при условии выделения в соответствии с законодательством Российской Федерации объемов медицинской помощи на эти цели.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завершении пациентом лечения в условиях стационара и при наличии у него медицинск</w:t>
      </w:r>
      <w:r>
        <w:t>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организация, оказавшая пациенту специализированную медицинскую помощь, оформляет пациенту рекомендации по дальней</w:t>
      </w:r>
      <w:r>
        <w:t>шему прохождению медицинской реабилитации, содержащие перечень рекомендуемых мероприятий по медицинской реабилитации.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проживания пациента в отдаленном или труднодоступном населенном пункте информация о пациенте, нуждающемся в продолжении медицинск</w:t>
      </w:r>
      <w:r>
        <w:t>ой реабилитации, направляется медицинской организацией, в которой пациент получил специализированную медицинскую помощь, в медицинскую организацию, к которой пациент прикреплен для получения первичной медико-санитарной помощи, для организации ему медицинск</w:t>
      </w:r>
      <w:r>
        <w:t>ой реабилитации.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реабилитация в амбулаторных условиях и условиях дневного стационара может проводиться на базе действующих отделений (кабинетов) физиотерапии, лечебной физкультуры, массажа и других подразделений в соответствии с назначенными вр</w:t>
      </w:r>
      <w:r>
        <w:t>ачом по медицинской реабилитации мероприятиями по медицинской реабилитации.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отсутствия в медицинской организации, к которой пациент прикреплен для получения первичной медико-санитарной помощи, врача по медицинской реабилитации, но при наличии у ме</w:t>
      </w:r>
      <w:r>
        <w:t>дицинской организации лицензии на медицинскую реабилитацию врач, предоставляющий пациенту медицинскую реабилитацию, организует при необходимости проведение консультации пациента врачом по медицинской реабилитации медицинской организации (включая федеральны</w:t>
      </w:r>
      <w:r>
        <w:t>е медицинские организации и медицинские организации, не участвующие в Территориальной программе ОМС Воронежской области), в том числе с использованием дистанционных (телемедицинских) технологий (видеоплатформ, отнесенных к медицинским изделиям) и с последу</w:t>
      </w:r>
      <w:r>
        <w:t>ющим внесением соответствующей информации о проведении и результатах такой консультации в медицинскую документацию пациента.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Паллиативная медицинская помощь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Паллиативная медицинская помощь оказывается бесплатно на дому и (или) в амбулаторных условиях, в </w:t>
      </w:r>
      <w:r>
        <w:t>условиях дневного стационара и стационарных условиях медицинскими работниками, прошедшими обучение по оказанию такой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Медицинские организации, оказывающие паллиативную медицинскую помощь, осуществляют взаимодействие с родственниками и иными членами </w:t>
      </w:r>
      <w:r>
        <w:t xml:space="preserve">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 религиозными организациями, организациями, указанными в </w:t>
      </w:r>
      <w:hyperlink r:id="rId21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ча</w:t>
        </w:r>
        <w:r>
          <w:rPr>
            <w:color w:val="0000FF"/>
          </w:rPr>
          <w:t>сти 2 статьи 6</w:t>
        </w:r>
      </w:hyperlink>
      <w:r>
        <w:t xml:space="preserve"> Федерального закона от 21.11.2011 N 323-ФЗ "Об основах охраны здоровья граждан в Российской Федерации", в том числе в целях предоставления такому пациенту социальных услуг, мер социальной защиты (поддержки) в соответствии с законодательством</w:t>
      </w:r>
      <w:r>
        <w:t xml:space="preserve"> Российской Федерации, мер психологической поддержки и духовной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организация, к которой пациент прикреплен для получения первичной медико-санитарной помощи, организует оказание ему паллиативной первичной медицинской помощи медицинскими р</w:t>
      </w:r>
      <w:r>
        <w:t>аботниками, включая медицинских работников фельдшерско-акушерских пунктов (фельдшерских пунктов, фельдшерских здравпунктов), врачебных амбулаторий и иных подразделений медицинских организаций, оказывающих первичную медико-санитарную помощь, во взаимодейств</w:t>
      </w:r>
      <w:r>
        <w:t>ии с выездными патронажными бригадами медицинских организаций, оказывающих паллиативную медицинскую помощь, и во взаимодействии с медицинскими организациями, оказывающими паллиативную специализированную медицинскую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Медицинские организации, оказываю</w:t>
      </w:r>
      <w:r>
        <w:t>щие специализированную медицинскую помощь, в том числе паллиативную, в случае выявления пациента, нуждающегося в паллиативной первичной медицинской помощи в амбулаторных условиях, в том числе на дому, за 3 дня до осуществления выписки указанного пациента и</w:t>
      </w:r>
      <w:r>
        <w:t>з медицинской организации, оказывающей специализированную медицинскую помощь, в том числе паллиативную, в стационарных условиях и условиях дневного стационара, информируют о нем медицинскую организацию, к которой такой пациент прикреплен для получения перв</w:t>
      </w:r>
      <w:r>
        <w:t>ичной медико-санитарной помощи, или близлежащую к месту его пребывания медицинскую организацию, оказывающую первичную медико-санитарную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бюджетных ассигнований областного бюджета такие медицинские организации и их подразделения обеспечиваютс</w:t>
      </w:r>
      <w:r>
        <w:t>я медицинскими изделиями, предназначенными для поддержания функций органов и систем организма человека, для использования на дому по перечню, утвержденному Министерством здравоохранения Российской Федерации, а также необходимыми лекарственными препаратами,</w:t>
      </w:r>
      <w:r>
        <w:t xml:space="preserve"> в том числе наркотическими лекарственными препаратами и психотропными лекарственными препаратами, используемыми при посещениях на дому, и продуктами лечебного (энтерального) питания.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целях обеспечения пациентов, в том числе детей, получающих паллиативну</w:t>
      </w:r>
      <w:r>
        <w:t>ю медицинскую помощь, наркотическими лекарственными препаратами и психотропными лекарственными препаратами Правительство Воронежской области вправе в соответствии с законодательством Российской Федерации в случае наличия потребности организовать изготовлен</w:t>
      </w:r>
      <w:r>
        <w:t>ие в аптечных организациях наркотических лекарственных препаратов и психотропных лекарственных препаратов в неинвазивных лекарственных формах, в том числе применяемых у детей.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Мероприятия по развитию паллиативной медицинской помощи осуществляются в рамках </w:t>
      </w:r>
      <w:r>
        <w:t xml:space="preserve">реализации регионального проекта "Развитие системы оказания паллиативной медицинской помощи" государственной </w:t>
      </w:r>
      <w:hyperlink r:id="rId22" w:tooltip="Постановление Правительства Воронежской обл. от 31.12.2013 N 1189 (ред. от 28.07.2025) &quot;Об утверждении государственной программы Воронежской области &quot;Развитие здравоохранения&quot; {КонсультантПлюс}">
        <w:r>
          <w:rPr>
            <w:color w:val="0000FF"/>
          </w:rPr>
          <w:t>программы</w:t>
        </w:r>
      </w:hyperlink>
      <w:r>
        <w:t xml:space="preserve"> Воронежской области "Развитие здравоохранения" (утверждена постановлением Правительства Воронежской об</w:t>
      </w:r>
      <w:r>
        <w:t>ласти от 31.12.2013 N 1189), включающей указанные мероприятия, а также целевые показатели их результативности.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Медицинская помощь гражданам, находящимся в стационарных</w:t>
      </w:r>
    </w:p>
    <w:p w:rsidR="00D026D3" w:rsidRDefault="00164C2A">
      <w:pPr>
        <w:pStyle w:val="ConsPlusTitle0"/>
        <w:jc w:val="center"/>
      </w:pPr>
      <w:r>
        <w:t>организациях социального обслуживания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В целях оказания гражданам, находящимся в стационарных организациях социального обслуживания, медицинской помощи министерством здравоохранения Воронежской области организуется взаимодействие стационарных организаций социального обслуживания с близлежащими </w:t>
      </w:r>
      <w:r>
        <w:t>медицинскими организациями в порядке, установленном нормативным правовым актом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отношении лиц, находящихся в стационарных организациях социального обслуживания, в рамках базовой программы обязательного медицинского страхования с привл</w:t>
      </w:r>
      <w:r>
        <w:t>ечением близлежащих медицинских организаций проводится в приоритетном порядке диспансеризация, а при наличии хронических заболеваний - диспансерное наблюдение в соответствии с порядками, установленными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</w:t>
      </w:r>
      <w:r>
        <w:t>нтроль за полнотой и результатами проведения диспансеризации и диспансерного наблюдения осуществляют министерство здравоохранения Воронежской области, а также страховые медицинские организации, в которых застрахованы лица, находящиеся в стационарных органи</w:t>
      </w:r>
      <w:r>
        <w:t>зациях социального обслуживания, и Территориальный фонд ОМС.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выявлении в рамках диспансеризации и диспансерного наблюдения показаний к оказанию специализированной, в том числе высокотехнологичной, медицинской помощи лица, находящиеся в стационарных орг</w:t>
      </w:r>
      <w:r>
        <w:t>анизациях социального обслуживания, переводятся в специализированные медицинские организации в сроки, установленные Программой.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Медицинская помощь лицам с психическими расстройствами</w:t>
      </w:r>
    </w:p>
    <w:p w:rsidR="00D026D3" w:rsidRDefault="00164C2A">
      <w:pPr>
        <w:pStyle w:val="ConsPlusTitle0"/>
        <w:jc w:val="center"/>
      </w:pPr>
      <w:r>
        <w:t>и расстройствами поведения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отношении лиц с психическими расстройствами и расстройствами поведения, в том числе находящихся в стационарных организациях социального обслуживания, а также в условиях сопровождаемого проживания, включая совместное проживание таких лиц в отдельных жилых</w:t>
      </w:r>
      <w:r>
        <w:t xml:space="preserve"> помещениях, за счет областного бюджета проводится диспансерное наблюдение медицинскими организациями, оказывающими первичную специализированную медико-санитарную помощь при психических расстройствах и расстройствах поведения, во взаимодействии с врачами-п</w:t>
      </w:r>
      <w:r>
        <w:t>сихиатрами стационарных организаций социального обслуживания в порядке, установленном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лиц с психическими расстройствами и расстройствами поведения, проживающих в сельской местности, рабочих поселках и</w:t>
      </w:r>
      <w:r>
        <w:t xml:space="preserve"> поселках городского типа, организация медицинской помощи, в том числе по профилю "психиатрия", осуществляется во взаимодействии медицинских работников, включая медицинских работников фельдшерско-акушерских пунктов (фельдшерских пунктов, фельдшерских здрав</w:t>
      </w:r>
      <w:r>
        <w:t>пунктов), врачебных амбулаторий и отделений (центров, кабинетов) общей врачебной практики, с медицинскими организациями, оказывающими первичную специализированную медико-санитарную помощь при психических расстройствах и расстройствах поведения, в том числе</w:t>
      </w:r>
      <w:r>
        <w:t xml:space="preserve"> силами специализированных выездных психиатрических бригад, в порядке, установленном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Учет таких выездов и количества лиц, которым в ходе выездов оказана психиатрическая медицинская помощь, а также оценку </w:t>
      </w:r>
      <w:r>
        <w:t>охвата нуждающихся лиц такой выездной работой осуществляет министерство здравоохранения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оказании медицинскими организациями, предоставляющими первичную специализированную медико-санитарную помощь при психических расстройствах и рас</w:t>
      </w:r>
      <w:r>
        <w:t>стройствах поведения, медицинской помощи лицам с психическими расстройствами и расстройствами поведения, проживающим в сельской местности, рабочих поселках и поселках городского типа, осуществляется лекарственное обеспечение таких пациентов, в том числе до</w:t>
      </w:r>
      <w:r>
        <w:t>ставка лекарственных препаратов по месту жительства.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Медико-психологическое консультирование, в том числе</w:t>
      </w:r>
    </w:p>
    <w:p w:rsidR="00D026D3" w:rsidRDefault="00164C2A">
      <w:pPr>
        <w:pStyle w:val="ConsPlusTitle0"/>
        <w:jc w:val="center"/>
      </w:pPr>
      <w:r>
        <w:t>ветеранов боевых действий - участников</w:t>
      </w:r>
    </w:p>
    <w:p w:rsidR="00D026D3" w:rsidRDefault="00164C2A">
      <w:pPr>
        <w:pStyle w:val="ConsPlusTitle0"/>
        <w:jc w:val="center"/>
      </w:pPr>
      <w:r>
        <w:t>специальной военной операции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Медико-психологическое консультирование граждан, в том числе ветеранов боевых де</w:t>
      </w:r>
      <w:r>
        <w:t>йствий - участников специальной военной операции, проводится в амбулаторных условиях в кабинетах медико-психологического консультирования государственных медицинских организаций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Медико-психологическое консультирование ветеранов боевых </w:t>
      </w:r>
      <w:r>
        <w:t>действий - участников специальной военной операции осуществляется во внеочередном 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Медицинский психолог кабинета медико-психологического консультирования в рамках оказания первичной специализированной медико-санитарной помощи осуществляет прием сам</w:t>
      </w:r>
      <w:r>
        <w:t>остоятельно обратившихся граждан, в том числе ветеранов боевых действий - участников специальной военной операции, и их консультирование по вопросам, связанным с имеющимся заболеванием, стрессовой ситуацией, расстройством поведения, эффективной коммуникаци</w:t>
      </w:r>
      <w:r>
        <w:t>ей; психологическое консультирование и психологическую коррекцию граждан, в том числе ветеранов боевых действий - участников специальной военной операции, направленных врачом-психиатром; проведение исследования психических процессов, в том числе по направл</w:t>
      </w:r>
      <w:r>
        <w:t xml:space="preserve">ению врача-психиатра, врача-психотерапевта, врача-суицидолога и других специалистов; проактивное выявление признаков психических расстройств, связанных со стрессом, в том числе посттравматического стрессового расстройства; направление граждан, в том числе </w:t>
      </w:r>
      <w:r>
        <w:t>ветеранов боевых действий - участников специальной военной операции, у которых выявлены признаки психического расстройства, в кабинеты врача-психиатра, медико-психологической помощи, психотерапевтический кабинет.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кабинет медико-психологического консульти</w:t>
      </w:r>
      <w:r>
        <w:t>рования направляются граждане, в том числе ветераны боевых действий - участники специальной военной операции, без явных признаков тяжелого психического расстройства, обратившиеся за специализированной помощью.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Санаторно-курортное лечение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Санаторно-курортное лечение включает в себя медицинскую помощь, осуществляемую медицинскими организациями (санаторно-курортными организациями) в профилактических, лечебных и реабилитационных целях на основе использования природных лечебных ресурсов, в том </w:t>
      </w:r>
      <w:r>
        <w:t>числе в условиях пребывания в лечебно-оздоровительных местностях и на курортах.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Санаторно-курортное лечение осуществляется при наличии медицинских показаний и отсутствии медицинских противопоказаний для санаторно-курортного лечения, утвержденных Министерст</w:t>
      </w:r>
      <w:r>
        <w:t>вом здравоохранения Российской Федерации, которые определяются лечащим врачом по результатам анализа объективного состояния здоровья, данных предшествующего медицинского обследования и лечения (со сроком давности проведения не более 1 месяца до дня обращен</w:t>
      </w:r>
      <w:r>
        <w:t>ия гражданина к лечащему врачу).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Санаторно-курортное лечение направлено на: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активацию защитно-приспособительных реакций организма в целях профилактики заболеваний, оздоровления;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восстановление и (или) компенсацию функций организма, нарушенных вследствие тр</w:t>
      </w:r>
      <w:r>
        <w:t>авм, операций и хронических заболеваний, уменьшение количества обострений, удлинение периода ремиссии, замедление развития заболеваний и предупреждение инвалидности, в качестве одного из этапов медицинской реабилитации.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Оздоровление в рамках санаторно-куро</w:t>
      </w:r>
      <w:r>
        <w:t>ртного лечения представляет собой совокупность мероприятий, направленных на охрану и укрепление здоровья граждан, и осуществляется в порядке, установленном Министерством здравоохранения Российской Федерации. В целях оздоровления граждан санаторно-курортным</w:t>
      </w:r>
      <w:r>
        <w:t>и организациями на основании рекомендаций Министерства здравоохранения Российской Федерации разрабатываются программы оздоровления, включающие сочетание воздействия на организм человека природных лечебных факторов (включая грязелечение и водолечение) и мер</w:t>
      </w:r>
      <w:r>
        <w:t>оприятий, связанных с физическими нагрузками, изменением режима питания, физического воздействия на организм человека.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При организации санаторно-курортного лечения федеральными санаторно-курортными организациями в рамках государственного задания решение о </w:t>
      </w:r>
      <w:r>
        <w:t>выдаче путевки на санаторно-курортное лечение принимается федеральной санаторно-курортной организацией в ходе взаимодействия с медицинской организацией, установившей показания к санаторно-курортному лечению, в порядке, установленном Министерством здравоохр</w:t>
      </w:r>
      <w:r>
        <w:t>анения Российской Федерации, в том числе с использованием информационно-коммуникационных технологий.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если санаторно-курортное лечение оказывается на базе структурного подразделения федеральной медицинской организации и на эти цели федеральной меди</w:t>
      </w:r>
      <w:r>
        <w:t>цинской организации выделяется государственное задание в установленном порядке, решение о выдаче путевки на санаторно-курортное лечение принимается решением врачебной комиссии этой организации. Согласование такого решения с федеральным органом исполнительн</w:t>
      </w:r>
      <w:r>
        <w:t>ой власти, в ведении которого находится эта федеральная медицинская организация, не требуется.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Если показания к санаторно-курортному лечению установлены по результатам оказания гражданину специализированной, в том числе высокотехнологичной, медицинской пом</w:t>
      </w:r>
      <w:r>
        <w:t>ощи, то решение о выдаче путевки на санаторно-курортное лечение принимается федеральной санаторно-курортной организацией за 7 дней до выписки гражданина из медицинской организации, оказавшей специализированную или высокотехнологичную медицинскую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</w:t>
      </w:r>
      <w:r>
        <w:t>ходе санаторно-курортного лечения гражданин вправе пройти обследование по выявлению факторов риска развития заболеваний (состояний) и получить рекомендации по ведению здорового образа жизни и принципам здорового питания.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Формы оказания медицинской помощи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Медицинская помощь оказывается в следующих формах: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экстренная - медицинская помощь, оказываемая при внезапных острых заболеваниях, состояниях, обострении хронических заболеваний, представляющих угрозу жизни пациента;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неотложная - медицинская помощь, оказы</w:t>
      </w:r>
      <w:r>
        <w:t>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плановая - медицинская помощь, оказываемая при проведении профилактических мероприятий, при заболеваниях и состояниях, не со</w:t>
      </w:r>
      <w:r>
        <w:t>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ухудшения состояния пациента, угрозы его жизни и здоровью.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Гражданам, проживающим на отдале</w:t>
      </w:r>
      <w:r>
        <w:t>нных территориях и в сельской местности, первичная специализированная медико-санитарная помощь оказывается выездными медицинскими бригадами по графику, устанавливаемому руководителем близлежащей медицинской организации, к которой прикреплены жители отдален</w:t>
      </w:r>
      <w:r>
        <w:t>ного (сельского) населенного пункта. Доведение информации о графике выезда медицинских бригад осуществляется близлежащим медицинским подразделением (фельдшерско-акушерские пункты (фельдшерские пункты, фельдшерские здравпункты), врачебные амбулатории, отдел</w:t>
      </w:r>
      <w:r>
        <w:t>ения врача общей практики (семейного врача) и т.д.) любым доступным способом с привлечением органов местного самоуправления.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Федеральные медицинские организации, имеющие прикрепленное население и оказывающие медицинскую помощь в амбулаторных условиях и (ил</w:t>
      </w:r>
      <w:r>
        <w:t>и) в условиях дневного стационара, вправе организовать оказание первичной медико-санитарной помощи,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</w:t>
      </w:r>
      <w:r>
        <w:t xml:space="preserve">ций в порядке, установленном </w:t>
      </w:r>
      <w:hyperlink r:id="rId23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пунктом 21 части 1 статьи 14</w:t>
        </w:r>
      </w:hyperlink>
      <w:r>
        <w:t xml:space="preserve"> Федерального закона от 21.11.2011 N 323-ФЗ "Об основах охраны здоровья граждан в Российской Федерации", в том числе при оказании медицинской помощи в неотложной форме, включая </w:t>
      </w:r>
      <w:r>
        <w:t>медицинскую помощь при острых респираторных вирусных инфекциях и новой коронавирусной инфекции (COVID-19).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оказании в рамках реализации Программы первичной медико-санитарной помощи в условиях дневного стационара и в неотложной форме, специализированной</w:t>
      </w:r>
      <w:r>
        <w:t xml:space="preserve"> медицинской помощи, в том числе высокотехнологичной медицинской помощи, скорой, в том числе скорой специализированной, медицинской помощи, паллиативной медицинской помощи в стационарных условиях, условиях дневного стационара и при посещениях на дому осуще</w:t>
      </w:r>
      <w:r>
        <w:t xml:space="preserve">ствляется обеспечение граждан лекарственными препаратами для медицинского применения и медицинскими изделиями, включенными в утвержденные Правительством Российской Федерации соответственно перечень жизненно необходимых и важнейших лекарственных препаратов </w:t>
      </w:r>
      <w:r>
        <w:t>и перечень медицинских изделий, имплантируемых в организм человека, а также медицинскими изделиями, предназначенными для поддержания функций органов и систем организма человека, для использования на дому при оказании паллиативной медицинской помощи в соотв</w:t>
      </w:r>
      <w:r>
        <w:t>етствии с перечнем, утвержденным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помощь в экстренной форме оказывается гражданам безотлагательно медицинскими организациями.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Если в указанной медицинской организации не может быть оказана меди</w:t>
      </w:r>
      <w:r>
        <w:t>цинская помощь необходимого объема, она организует перевод пациента в другую медицинскую организацию, которая обеспечит выполнение лечебно-диагностических мероприятий в соответствии со стандартами оказания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Порядок передачи медицинской о</w:t>
      </w:r>
      <w:r>
        <w:t>рганизацией пациенту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на дому при оказании паллиативной медицинской помощи устанавливается Министерством здраво</w:t>
      </w:r>
      <w:r>
        <w:t>охранения Российской Федерации.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bookmarkStart w:id="3" w:name="P211"/>
      <w:bookmarkEnd w:id="3"/>
      <w:r>
        <w:t>3. Перечень заболеваний и состояний, оказание медицинской</w:t>
      </w:r>
    </w:p>
    <w:p w:rsidR="00D026D3" w:rsidRDefault="00164C2A">
      <w:pPr>
        <w:pStyle w:val="ConsPlusTitle0"/>
        <w:jc w:val="center"/>
      </w:pPr>
      <w:r>
        <w:t>помощи при которых осуществляется бесплатно, и категории</w:t>
      </w:r>
    </w:p>
    <w:p w:rsidR="00D026D3" w:rsidRDefault="00164C2A">
      <w:pPr>
        <w:pStyle w:val="ConsPlusTitle0"/>
        <w:jc w:val="center"/>
      </w:pPr>
      <w:r>
        <w:t>граждан, оказание медицинской помощи которым осуществляется</w:t>
      </w:r>
    </w:p>
    <w:p w:rsidR="00D026D3" w:rsidRDefault="00164C2A">
      <w:pPr>
        <w:pStyle w:val="ConsPlusTitle0"/>
        <w:jc w:val="center"/>
      </w:pPr>
      <w:r>
        <w:t>бесплатно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Гражданин имеет право на бесплатное получение медицинской помощи по видам, формам и условиям ее оказания в соответствии с </w:t>
      </w:r>
      <w:hyperlink w:anchor="P43" w:tooltip="2. Перечень видов, форм и условий предоставления медицинской">
        <w:r>
          <w:rPr>
            <w:color w:val="0000FF"/>
          </w:rPr>
          <w:t>разделом 2</w:t>
        </w:r>
      </w:hyperlink>
      <w:r>
        <w:t xml:space="preserve"> Программы при следующих заболев</w:t>
      </w:r>
      <w:r>
        <w:t>аниях и состояниях: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инфекционные и паразитарные болезни;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новообразования;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эндокринной системы;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расстройства питания и нарушения обмена веществ;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нервной системы;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крови, кроветворных органов;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отдельные нарушения, вовлекающие иммунный механизм;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глаза и его придаточного аппарата;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уха и сосцевидного отростка;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системы кровообращения;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органов дыхания;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органов пищеварения, в том числе болезни полости рта, слюнн</w:t>
      </w:r>
      <w:r>
        <w:t>ых желез и челюстей (за исключением зубного протезирования);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мочеполовой системы;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кожи и подкожной клетчатки;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болезни костно-мышечной системы и соединительной ткани;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травмы, отравления и некоторые другие последствия воздействия внешних прич</w:t>
      </w:r>
      <w:r>
        <w:t>ин;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врожденные аномалии (пороки развития);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деформации и хромосомные нарушения;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беременность, роды, послеродовой период и аборты;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отдельные состояния, возникающие у детей в перинатальный период;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психические расстройства и расстройства поведения;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симптомы, признаки и отклонения от нормы, не отнесенные к заболеваниям и состояниям.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Гражданин имеет право не реже одного раза в год на бесплатный профилактический медицинский осмотр, в том числе в рамках диспансеризации.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соответствии с законодательством</w:t>
      </w:r>
      <w:r>
        <w:t xml:space="preserve"> Российской Федерации отдельные категории граждан имеют право: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на обеспечение лекарственными препаратами в соответствии с </w:t>
      </w:r>
      <w:hyperlink w:anchor="P1478" w:tooltip="7.3. Порядок обеспечения граждан лекарственными препаратами,">
        <w:r>
          <w:rPr>
            <w:color w:val="0000FF"/>
          </w:rPr>
          <w:t>подразделом 7.3 раздела 7</w:t>
        </w:r>
      </w:hyperlink>
      <w:r>
        <w:t xml:space="preserve"> Программы;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на </w:t>
      </w:r>
      <w:r>
        <w:t>профилактические медицинские осмотры и диспансеризацию, включая углубленную диспансеризацию и диспансеризацию взрослого населения репродуктивного возраста по оценке репродуктивного здоровья, - определенные группы взрослого населения (в возрасте 18 лет и ст</w:t>
      </w:r>
      <w:r>
        <w:t>арше), включающие работающих и неработающих граждан, обучающихся в образовательных организациях по очной форме;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медицинские осмотры, в том числе профилактические медицинские осмотры, в связи с занятиями физической культурой и спортом - несовершеннолетни</w:t>
      </w:r>
      <w:r>
        <w:t>е граждане;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диспансеризацию - пребывающие в стационарных организациях дети-сироты и дети, находящиеся в трудной жизненной ситуации, а также дети-сироты и дети, оставшиеся без попечения родителей, в том числе усыновленные (удочеренные), принятые под опек</w:t>
      </w:r>
      <w:r>
        <w:t>у (попечительство) в приемную или патронатную семью;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диспансерное наблюдение - граждане, страдающие социально значимыми заболеваниями и заболеваниями, представляющими опасность для окружающих, а также лица, страдающие хроническими заболеваниями, функцио</w:t>
      </w:r>
      <w:r>
        <w:t>нальными расстройствами, иными состояниями;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медицинское обследование, лечение и медицинскую реабилитацию в рамках программы государственных гарантий бесплатного оказания гражданам медицинской помощи - доноры, давшие письменное информированное добровольн</w:t>
      </w:r>
      <w:r>
        <w:t>ое согласие на изъятие своих органов и (или) тканей для трансплантации;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пренатальную (дородовую) диагностику нарушений развития ребенка, включая неинвазивное пренатальное тестирование (определение внеклеточной дезоксирибонуклеиновой кислоты (далее - ДНК</w:t>
      </w:r>
      <w:r>
        <w:t>) плода по крови матери), - беременные женщины;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аудиологический скрининг - новорожденные дети и дети первого года жизни;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неонатальный скрининг (классическая фенилкетонурия; фенилкетонурия B; врожденный гипотиреоз с диффузным зобом; врожденный гипотир</w:t>
      </w:r>
      <w:r>
        <w:t>еоз без зоба; кистозный фиброз неуточненный (муковисцидоз); нарушение обмена галактозы (галактоземия); адреногенитальное нарушение неуточненное (адреногенитальный синдром); адреногенитальные нарушения, связанные с дефицитом ферментов) и расширенный неоната</w:t>
      </w:r>
      <w:r>
        <w:t>льный скрининг (недостаточность других уточненных витаминов группы B (дефицит биотинидазы (дефицит биотин-зависимой карбоксилазы); недостаточность синтетазы голокарбоксилаз (недостаточность биотина); другие виды гиперфенилаланинемии (дефицит синтеза биопте</w:t>
      </w:r>
      <w:r>
        <w:t>рина (тетрагидробиоптерина), дефицит реактивации биоптерина (тетрагидробиоптерина); нарушения обмена тирозина (тирозинемия); болезнь с запахом кленового сиропа мочи (болезнь "кленового сиропа"); другие виды нарушений обмена аминокислот с разветвленной цепь</w:t>
      </w:r>
      <w:r>
        <w:t>ю (пропионовая ацидемия); метилмалоновая метилмалонил KoA-мутазы (ацидемия метилмалоновая); метилмалоновая ацидемия (недостаточность кобаламина A); метилмалоновая ацидемия (недостаточность кобаламина B); метилмалоновая ацидемия (дефицит метилмалонил KoA-эп</w:t>
      </w:r>
      <w:r>
        <w:t>имеразы); метилмалоновая ацидемия (недостаточность кобаламина D); метилмалоновая ацидемия (недостаточность кобаламина C); изовалериановая ацидемия (ацидемия изовалериановая); 3-гидрокси-3-метилглутаровая недостаточность; бета-кетотиолазная недостаточность;</w:t>
      </w:r>
      <w:r>
        <w:t xml:space="preserve"> нарушения обмена жирных кислот (первичная карнитиновая недостаточность); среднецепочечная ацил-KoA дегидрогеназная недостаточность; длинноцепочечная ацетил-KoA дегидрогеназная недостаточность (дефицит длинной цепи ацил-KoA-дегидрогеназы (VLCAD)); очень дл</w:t>
      </w:r>
      <w:r>
        <w:t>инноцепочечная ацетил-KoA дегидрогеназная недостаточность (дефицит очень длинной цепи ацил-KoA-дегидрогеназы (VLCAD)); недостаточность митохондриального трифункционального белка; недостаточность карнитинпальмитоилтрансферазы, тип I; недостаточность карнити</w:t>
      </w:r>
      <w:r>
        <w:t>нпальмитоилтрансферазы, тип II; недостаточность карнитин/ацилкарнитинтранслоказы; нарушения обмена серосодержащих аминокислот (гомоцистинурия); нарушения обмена цикла мочевины (цитруллинемия, тип I; аргиназная недостаточность); нарушения обмена лизина и ги</w:t>
      </w:r>
      <w:r>
        <w:t>дроксилизина (глутаровая ацидемия, тип I); глутаровая ацидемия, тип II (рибофлавин - чувствительная форма); детская спинальная мышечная атрофия, I тип (Верднига - Гоффмана); другие наследственные спинальные мышечные атрофии; первичные иммунодефициты); Х-сц</w:t>
      </w:r>
      <w:r>
        <w:t>епленная адренолейкодистрофия; дефицит декарбоксилазы ароматических L-аминокислот (AADCD) - новорожденные, родившиеся живыми.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Беременные женщины, обратившиеся в медицинские организации и иные организации, оказывающие медицинскую помощь по профилю "акушерст</w:t>
      </w:r>
      <w:r>
        <w:t>во и гинекология" в амбулаторных условиях, имеют право на получение правовой, психологической и медико-социальной помощи, в том числе по профилактике прерывания беременности.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Воронежской области в порядке, утвержденном Министер</w:t>
      </w:r>
      <w:r>
        <w:t>ством здравоохранения Российской Федерации, ведет мониторинг оказываемой таким женщинам правовой, психологической и медико-социальной помощи в разрезе проведенных таким женщинам мероприятий, направленных на профилактику прерывания беременности, включая мер</w:t>
      </w:r>
      <w:r>
        <w:t>оприятия по устранению причины, приведшей к желанию беременной женщины прервать беременность, а также оценивают эффективность такой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Дополнительно к объемам медицинской помощи, оказываемой гражданам в рамках Программы, осуществляется дополнительное </w:t>
      </w:r>
      <w:r>
        <w:t>финансовое обеспечение оказания медицинской помощи (при необходимости за пределами Российской Федерации) детям, страдающим тяжелыми жизнеугрожающими и хроническими заболеваниями, в том числе прогрессирующими редкими (орфанными) заболеваниями, включая обесп</w:t>
      </w:r>
      <w:r>
        <w:t>ечение лекарственными препаратами и медицинскими изделиями, в том числе не зарегистрированными в Российской Федерации, а также техническими средствами реабилитации, не включенными в федеральный перечень реабилитационных мероприятий технических средств реаб</w:t>
      </w:r>
      <w:r>
        <w:t>илитации и услуг, предоставляемых инвалиду.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Регистрация и учет впервые выявленных пациентов со злокачественными новообразованиями, в том числе диагноз которых установлен медицинскими организациями, не являющимися специализированными онкологическими организ</w:t>
      </w:r>
      <w:r>
        <w:t>ациями, включая передачу сведений о таких больных в профильные медицинские организации, осуществляются в соответствии с порядком оказания медицинской помощи, утвержденным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Пациентам в возрасте до 21 года п</w:t>
      </w:r>
      <w:r>
        <w:t>ри отдельных онкологических заболеваниях с целью продолжения лечения, которое начато в возрасте до 18 лет, первичная специализированная медико-санитарная помощь, специализированная, в том числе высокотехнологичная, медицинская помощь может быть оказана в м</w:t>
      </w:r>
      <w:r>
        <w:t>едицинских организациях, оказывающих медицинскую помощь детям по профилю "детская онкология", в случаях и при соблюдении условий, установленных порядком оказания медицинской помощи, утвержденным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Граждане </w:t>
      </w:r>
      <w:r>
        <w:t>с тяжелыми жизнеугрожающими и хроническими заболеваниями имеют право на назначение им врачебными комиссиями медицинских организаций, требования к которым устанавливаются Министерством здравоохранения Российской Федерации, не зарегистрированных в Российской</w:t>
      </w:r>
      <w:r>
        <w:t xml:space="preserve"> Федерации лекарственных препаратов для медицинского применения в порядке, устанавливаемом Министерством здравоохранения Российской Федерации (включая критерии назначения таких лекарственных препаратов, а также порядок их применения).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r>
        <w:t>4. Территориальная п</w:t>
      </w:r>
      <w:r>
        <w:t>рограмма ОМС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Территориальная программа ОМС является составной частью Программы.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Территориальная программа ОМС включает: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нормативы объема медицинской помощи в расчете на 1 застрахованное лицо (в соответствии с </w:t>
      </w:r>
      <w:hyperlink w:anchor="P475" w:tooltip="6. Нормативы объема медицинской помощи, нормативы финансовых">
        <w:r>
          <w:rPr>
            <w:color w:val="0000FF"/>
          </w:rPr>
          <w:t>разделом 6</w:t>
        </w:r>
      </w:hyperlink>
      <w:r>
        <w:t xml:space="preserve"> Программы);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нормативы финансовых затрат на единицу объема медицинской помощи (в том числе по перечню видов высокотехнологичной медицинской помощи) (в соответствии с </w:t>
      </w:r>
      <w:hyperlink w:anchor="P475" w:tooltip="6. Нормативы объема медицинской помощи, нормативы финансовых">
        <w:r>
          <w:rPr>
            <w:color w:val="0000FF"/>
          </w:rPr>
          <w:t>разделом 6</w:t>
        </w:r>
      </w:hyperlink>
      <w:r>
        <w:t xml:space="preserve"> Программы);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требования к условиям предоставления медицинской помощи (в соответствии с </w:t>
      </w:r>
      <w:hyperlink w:anchor="P1444" w:tooltip="7. Порядок, условия предоставления медицинской помощи,">
        <w:r>
          <w:rPr>
            <w:color w:val="0000FF"/>
          </w:rPr>
          <w:t>разделом 7</w:t>
        </w:r>
      </w:hyperlink>
      <w:r>
        <w:t xml:space="preserve"> Программы);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целевые значения критериев доступности и качества медицинской помощи (в соответствии с </w:t>
      </w:r>
      <w:hyperlink w:anchor="P1714" w:tooltip="8. Целевые значения критериев доступности и качества">
        <w:r>
          <w:rPr>
            <w:color w:val="0000FF"/>
          </w:rPr>
          <w:t>разделом 8</w:t>
        </w:r>
      </w:hyperlink>
      <w:r>
        <w:t xml:space="preserve"> Программы);</w:t>
      </w:r>
    </w:p>
    <w:p w:rsidR="00D026D3" w:rsidRDefault="00164C2A">
      <w:pPr>
        <w:pStyle w:val="ConsPlusNormal0"/>
        <w:spacing w:before="200"/>
        <w:ind w:firstLine="540"/>
        <w:jc w:val="both"/>
      </w:pPr>
      <w:hyperlink w:anchor="P12735" w:tooltip="ПЕРЕЧЕНЬ">
        <w:r>
          <w:rPr>
            <w:color w:val="0000FF"/>
          </w:rPr>
          <w:t>перечень</w:t>
        </w:r>
      </w:hyperlink>
      <w:r>
        <w:t xml:space="preserve"> видов высокотехнологичной медицинской помощи, содержащий в том числе методы лечения и источники финансового обеспечения высокотехнологичной медицинской пом</w:t>
      </w:r>
      <w:r>
        <w:t>ощи (в соответствии с приложением N 4 к Программе).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рамках Территориальной программы ОМС застрахованным лицам при заболеваниях и состояниях, указанных в </w:t>
      </w:r>
      <w:hyperlink w:anchor="P211" w:tooltip="3. Перечень заболеваний и состояний, оказание медицинской">
        <w:r>
          <w:rPr>
            <w:color w:val="0000FF"/>
          </w:rPr>
          <w:t>разделе 3</w:t>
        </w:r>
      </w:hyperlink>
      <w:r>
        <w:t xml:space="preserve"> П</w:t>
      </w:r>
      <w:r>
        <w:t>рограммы, за исключением заболеваний, передаваемых половым путем, вызванных вирусом иммунодефицита человека, синдрома приобретенного иммунодефицита, туберкулеза, психических расстройств и расстройств поведения, оказываются: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первичная медико-санитарная помо</w:t>
      </w:r>
      <w:r>
        <w:t>щь, включая профилактическую помощь (профилактические медицинские осмотры, диспансеризация, углубленная диспансеризация, диспансеризация взрослого населения репродуктивного возраста по оценке репродуктивного здоровья), консультирование медицинским психолог</w:t>
      </w:r>
      <w:r>
        <w:t>ом участника специальной военной операции, его (ее) супруги (супруга), а также супруги (супруга) участника специальной военной операции, пропавшего без вести, а также лиц, состоящих на диспансерном наблюдении, женщин в период беременности, родов и послерод</w:t>
      </w:r>
      <w:r>
        <w:t>овой период, диспансерное наблюдение,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вопросам, связанным с имеющ</w:t>
      </w:r>
      <w:r>
        <w:t>имся заболеванием и (или) состоянием, включенным в базовую программу обязательного медицинского страхования;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скорая медицинская помощь (за исключением санитарно-авиационной эвакуации);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специализированная медицинская помощь, в том числе высокотехнологичная </w:t>
      </w:r>
      <w:r>
        <w:t>медицинская помощь, включенная в перечень видов высокотехнологичной медицинской помощи, финансовое обеспечение которых осуществляется за счет средств обязательного медицинского страхования, в стационарных условиях и условиях дневного стационара, в том числ</w:t>
      </w:r>
      <w:r>
        <w:t>е больным с онкологическими заболеваниями, больным с гепатитом C в соответствии с клиническими рекомендациями, включая предоставление лекарственных препаратов для медицинского применения, включенных в перечень жизненно необходимых и важнейших лекарственных</w:t>
      </w:r>
      <w:r>
        <w:t xml:space="preserve"> препаратов, в соответствии с законодательством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применение вспомогательных репродуктивных технологий (экстракорпорального оплодотворения), включая предоставление лекарственных препаратов для медицинского применения, включенных в переч</w:t>
      </w:r>
      <w:r>
        <w:t>ень жизненно необходимых и важнейших лекарственных препаратов, в соответствии с законодательством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мероприятия по медицинской реабилитации, осуществляемой в медицинских организациях в амбулаторных, стационарных условиях и в условиях дн</w:t>
      </w:r>
      <w:r>
        <w:t>евного стационара, а при невозможности осуществления медицинской реабилитации в таких формах - вне медицинской организации на дому или силами выездных медицинских бригад.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Порядок формирования тарифа на оплату медицинской помощи по обязательному медицинском</w:t>
      </w:r>
      <w:r>
        <w:t xml:space="preserve">у страхованию устанавливается в соответствии с Федеральным </w:t>
      </w:r>
      <w:hyperlink r:id="rId24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законом</w:t>
        </w:r>
      </w:hyperlink>
      <w:r>
        <w:t xml:space="preserve"> от 29.11.2010 N 326-ФЗ "Об обязательном медицинском страховании в Российской Федерации". Структура тарифа на оплату медицинской помощи включает в себя расходы на заработн</w:t>
      </w:r>
      <w:r>
        <w:t>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запасов, расходы на оплату стоимос</w:t>
      </w:r>
      <w:r>
        <w:t>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организации питания (при отсутствии организованного питания в медицинской организации),</w:t>
      </w:r>
      <w:r>
        <w:t xml:space="preserve">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грузов, коммунальных услуг, работ и ус</w:t>
      </w:r>
      <w:r>
        <w:t>луг по содержанию имущества, включая расходы на техническое обслуживание и ремонт основных средств,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</w:t>
      </w:r>
      <w:r>
        <w:t xml:space="preserve">беспечения и прочих услуг, социальное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 (оборудование, производственный и хозяйственный инвентарь) </w:t>
      </w:r>
      <w:r>
        <w:t xml:space="preserve">стоимостью до 400 тыс. рублей за единицу, а также допускается приобретение основных средств (медицинских изделий, используемых для проведения медицинских вмешательств, лабораторных и инструментальных исследований) стоимостью до 1 млн рублей при отсутствии </w:t>
      </w:r>
      <w:r>
        <w:t>у медицинской организации не погашенной в течение 3 месяцев кредиторской задолженности за счет средств обязательного медицинского страхования.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Разработка, внедрение, развитие, модернизация и техническое обслуживание государственных информационных систем в </w:t>
      </w:r>
      <w:r>
        <w:t xml:space="preserve">сфере здравоохранения на территории Воронежской области и их подсистем осуществляется за счет областного бюджета. Расходы на разработку, внедрение, развитие, модернизацию и техническое обслуживание медицинских информационных систем медицинских организаций </w:t>
      </w:r>
      <w:r>
        <w:t xml:space="preserve">могут быть оплачены за счет средств обязательного медицинского страхования при наличии исключительных или неисключительных прав на использование программного продукта (информационной системы) в медицинской организации и постановки программного продукта на </w:t>
      </w:r>
      <w:r>
        <w:t>учет медицинской организации.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Предельный размер расходов на арендную плату, в том числе на финансовую аренду объектов (лизинг), а также выкуп предмета лизинга в соответствии со </w:t>
      </w:r>
      <w:hyperlink r:id="rId25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статьей 624</w:t>
        </w:r>
      </w:hyperlink>
      <w:r>
        <w:t xml:space="preserve"> Гражданского кодекса Российской Федерации за один объект аренды в расчете на год, осущ</w:t>
      </w:r>
      <w:r>
        <w:t>ествляемых за счет средств обязательного медицинского страхования, не должен превышать лимит, установленный для приобретения основных средств.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Направления расходования средств, указанных в </w:t>
      </w:r>
      <w:hyperlink r:id="rId26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части 7.1 статьи 35</w:t>
        </w:r>
      </w:hyperlink>
      <w:r>
        <w:t xml:space="preserve"> Федерального закона </w:t>
      </w:r>
      <w:r>
        <w:t>от 29.11.2010 N 326-ФЗ "Об обязательном медицинском страховании в Российской Федерации", соответствуют структуре тарифа на оплату медицинской помощи, предусмотренной настоящим разделом с учетом дополнительных элементов структуры тарифа на оплату медицинско</w:t>
      </w:r>
      <w:r>
        <w:t xml:space="preserve">й помощи, установленных Правительством Российской Федерации при утверждении базовой программы обязательного медицинского страхования в соответствии с </w:t>
      </w:r>
      <w:hyperlink r:id="rId27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частью 8 статьи 35</w:t>
        </w:r>
      </w:hyperlink>
      <w:r>
        <w:t xml:space="preserve"> Федерального закона от 29.11.2010 N 326-ФЗ "Об обязательн</w:t>
      </w:r>
      <w:r>
        <w:t>ом медицинском страховании в Российской Федерации".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получении из Федерального фонда обязательного медицинского страхования информации о повышении в структуре затрат доли расходов на оплату услуг связи, транспортных услуг, коммунальных услуг, работ и ус</w:t>
      </w:r>
      <w:r>
        <w:t>луг по содержанию имущества, расходов на арендную плату за пользование имуществом, оплату программного обеспечения, прочих услуг и расходов по сравнению с аналогичным периодом предыдущего года с одновременным снижением доли оплаты труда медицинских работни</w:t>
      </w:r>
      <w:r>
        <w:t xml:space="preserve">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</w:t>
      </w:r>
      <w:hyperlink r:id="rId28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07.05.2012 N 597 "О мероприятиях по реализации государственной социа</w:t>
      </w:r>
      <w:r>
        <w:t xml:space="preserve">льной политики" министерство здравоохранения Воронежской области принимает меры по устранению причин его возникновения, в том числе в соответствии с </w:t>
      </w:r>
      <w:hyperlink r:id="rId2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пунктом 3 статьи 8</w:t>
        </w:r>
      </w:hyperlink>
      <w:r>
        <w:t xml:space="preserve"> Федерального закона от 29.11.2010 N 326-ФЗ "Об обязательно</w:t>
      </w:r>
      <w:r>
        <w:t>м медицинском страховании в Российской Федерации", и информирует о принятых мерах Министерство здравоохранения Российской Федерации и Федеральный фонд обязательного медицинского страхования.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Тарифы на оплату медицинской помощи, за исключением тарифов на оп</w:t>
      </w:r>
      <w:r>
        <w:t>лату специализированной, в том числе высокотехнологичной, медицинской помощи, оказываемой при заболеваниях, состояниях (группах заболеваний, состояний) в стационарных условиях и условиях дневного стационара в рамках базовой программы обязательного медицинс</w:t>
      </w:r>
      <w:r>
        <w:t xml:space="preserve">кого страхования федеральными медицинскими организациями (далее - специализированная медицинская помощь в рамках базовой программы обязательного медицинского страхования), устанавливаются в соответствии со </w:t>
      </w:r>
      <w:hyperlink r:id="rId30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статьей 30</w:t>
        </w:r>
      </w:hyperlink>
      <w:r>
        <w:t xml:space="preserve"> Федеральн</w:t>
      </w:r>
      <w:r>
        <w:t>ого закона от 29.11.2010 N 326-ФЗ "Об обязательном медицинском страховании в Российской Федерации", тарифным соглашением, заключаемым между уполномоченным исполнительным органом субъекта Российской Федерации, Территориальным фондом ОМС, страховыми медицинс</w:t>
      </w:r>
      <w:r>
        <w:t xml:space="preserve">кими организациями, медицинскими профессиональными некоммерческими организациями, созданными в соответствии со </w:t>
      </w:r>
      <w:hyperlink r:id="rId31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статьей 76</w:t>
        </w:r>
      </w:hyperlink>
      <w:r>
        <w:t xml:space="preserve"> Федерального закона от 21.11.2011 N 323-ФЗ "Об основах охраны здоровья граждан в Российской Федерации", и про</w:t>
      </w:r>
      <w:r>
        <w:t>фессиональными союзами медицинских работников или их объединениями (ассоциациями), представители которых включаются в состав комиссии по разработке Территориальной программы ОМС, созданной в Воронежской области в установленном 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территории Вороне</w:t>
      </w:r>
      <w:r>
        <w:t>жской области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ОМС способами оплаты медицинской помощи, а в части расходов на заработную плату включают фина</w:t>
      </w:r>
      <w:r>
        <w:t>нсовое обеспечение денежных выплат стимулирующего характера, в том числе денежные выплаты: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врачам-терапевтам участковым, врачам-педиатрам участковым, врачам общей практики (семейным врачам), медицинским сестрам участковым врачей-терапевтов участковых, врачей-педиатров участковых и медицинским сестрам врачей общей практики (семейных врачей) за ок</w:t>
      </w:r>
      <w:r>
        <w:t>азанную медицинскую помощь в амбулаторных условиях;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медицинским работникам фельдшерско-акушерских пунктов (фельдшерских пунктов, фельдшерских здравпунктов) (заведующим фельдшерско-акушерскими пунктами, фельдшерам, акушерам (акушеркам), медицинским сестрам,</w:t>
      </w:r>
      <w:r>
        <w:t xml:space="preserve"> в том числе медицинским сестрам патронажным) за оказанную медицинскую помощь в амбулаторных условиях;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врачам, фельдшерам и медицинским сестрам медицинских организаций и подразделений скорой медицинской помощи за оказанную скорую медицинскую помощь вне мед</w:t>
      </w:r>
      <w:r>
        <w:t>ицинской организации;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врачам-специалистам за оказанную медицинскую помощь в амбулаторных условиях.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Территориальный фонд ОМС осуществляет ежеквартально мониторинг и анализ уровня оплаты труда медицинских работников медицинских организаций государственной си</w:t>
      </w:r>
      <w:r>
        <w:t>стемы здравоохранения Воронежской области, участвующих в Территориальной программе ОМС,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</w:t>
      </w:r>
      <w:r>
        <w:t>авоохранения Воронежской области для принятия необходимых мер по обеспечению должного уровня оплаты труда медицинских работников.</w:t>
      </w:r>
    </w:p>
    <w:p w:rsidR="00D026D3" w:rsidRDefault="00164C2A">
      <w:pPr>
        <w:pStyle w:val="ConsPlusNormal0"/>
        <w:spacing w:before="200"/>
        <w:ind w:firstLine="540"/>
        <w:jc w:val="both"/>
      </w:pPr>
      <w:hyperlink w:anchor="P12735" w:tooltip="ПЕРЕЧЕНЬ">
        <w:r>
          <w:rPr>
            <w:color w:val="0000FF"/>
          </w:rPr>
          <w:t>Перечень</w:t>
        </w:r>
      </w:hyperlink>
      <w:r>
        <w:t xml:space="preserve"> групп заболеваний, состояний для оплаты первичной медико-санитарной помощи</w:t>
      </w:r>
      <w:r>
        <w:t xml:space="preserve"> и специализированной медицинской помощи (за исключением высокотехнологичной медицинской помощи) в условиях дневного стационара и специализированной медицинской помощи (за исключением высокотехнологичной медицинской помощи) в стационарных условиях приведен</w:t>
      </w:r>
      <w:r>
        <w:t xml:space="preserve"> в приложении N 4 к Программе.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Профилактические медицинские осмотры</w:t>
      </w:r>
    </w:p>
    <w:p w:rsidR="00D026D3" w:rsidRDefault="00164C2A">
      <w:pPr>
        <w:pStyle w:val="ConsPlusTitle0"/>
        <w:jc w:val="center"/>
      </w:pPr>
      <w:r>
        <w:t>и диспансеризация граждан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рамках проведения профилактических мероприятий министерство здравоохранения Воронежской области обеспечивает организацию прохождения гражданами профилактических медицинских осмотров и диспансеризации, в том числе в вечерние часы в будние дни и субботу, а</w:t>
      </w:r>
      <w:r>
        <w:t xml:space="preserve"> также предоставляет гражданам возможность записи на медицинские исследования, осуществляемой в том числе очно, по телефону и дистанционно. График проведения профилактических медицинских осмотров и диспансеризации (включая углубленную диспансеризацию и дис</w:t>
      </w:r>
      <w:r>
        <w:t>пансеризацию взрослого населения репродуктивного возраста по оценке репродуктивного здоровья) размещается медицинской организацией в открытом доступе на стенде при входе в медицинскую организацию, а также на официальном сайте медицинской организации в инфо</w:t>
      </w:r>
      <w:r>
        <w:t>рмационно-телекоммуникационной сети "Интернет".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Профилактические мероприятия организуются в том числе для выявления болезней системы кровообращения и онкологических заболеваний, формирующих основные причины смертности населения, для выявления болезней эндо</w:t>
      </w:r>
      <w:r>
        <w:t>кринной системы, органов пищеварения и других заболеваний, а также для оценки репродуктивного здоровья женщин и мужчин.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Граждане, переболевшие новой коронавирусной инфекцией (COVID-19), включая случаи заболеваний, когда отсутствует подтверждение перенесенн</w:t>
      </w:r>
      <w:r>
        <w:t xml:space="preserve">ой новой коронавирусной инфекции (COVID-19) методом ПЦР-диагностики, в течение года после заболевания вправе пройти углубленную диспансеризацию, включающую исследования и иные медицинские вмешательства по </w:t>
      </w:r>
      <w:hyperlink w:anchor="P29760" w:tooltip="Перечень">
        <w:r>
          <w:rPr>
            <w:color w:val="0000FF"/>
          </w:rPr>
          <w:t>перечню</w:t>
        </w:r>
      </w:hyperlink>
      <w:r>
        <w:t xml:space="preserve"> </w:t>
      </w:r>
      <w:r>
        <w:t>согласно приложению N 7 к Программе.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Порядок направления граждан на прохождение углубленной диспансеризации, включая категории граждан, проходящих углубленную диспансеризацию в первоочередном порядке, устанавливается Министерством здравоохранения Российско</w:t>
      </w:r>
      <w:r>
        <w:t>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Медицинские организации, в том числе федеральные медицинские организации, имеющие прикрепленный контингент, в соответствии с порядком направления граждан на прохождение углубленной диспансеризации, включая категории граждан, проходящих углубле</w:t>
      </w:r>
      <w:r>
        <w:t>нную диспансеризацию в первоочередном порядке, формируют перечень граждан, подлежащих углубленной диспансеризации, и направляют его в Территориальный фонд ОМС. Территориальный фонд ОМС доводит указанные перечни до страховых медицинских организаций, в котор</w:t>
      </w:r>
      <w:r>
        <w:t>ых застрахованы граждане, подлежащие углубленной диспансеризации.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</w:t>
      </w:r>
      <w:r>
        <w:t>онной системы "Единый портал государственных и муниципальных услуг (функций)", сети радиотелефонной связи (смс-сообщений) и иных доступных средств связи.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Запись граждан на углубленную диспансеризацию осуществляется в установленном порядке, в том числе с ис</w:t>
      </w:r>
      <w:r>
        <w:t>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Медицинские организации организуют прохождение гражданином в течение одного дня углубленной диспансеризации исходя из выполнени</w:t>
      </w:r>
      <w:r>
        <w:t xml:space="preserve">я всех исследований и иных медицинских вмешательств первого этапа углубленной диспансеризации в соответствии с </w:t>
      </w:r>
      <w:hyperlink w:anchor="P29764" w:tooltip="1. Первый этап углубленной диспансеризации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, а также определения медицинс">
        <w:r>
          <w:rPr>
            <w:color w:val="0000FF"/>
          </w:rPr>
          <w:t>пунктом 1</w:t>
        </w:r>
      </w:hyperlink>
      <w:r>
        <w:t xml:space="preserve"> приложения N 7 к Программе.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 результатам углубленной диспансеризации в случае выявления хронич</w:t>
      </w:r>
      <w:r>
        <w:t>еских неинфекционных заболеваний, в том числе связанных с перенесенной новой коронавирусной инфекцией (COVID-19), гражданин в течение 3 рабочих дней в установленном порядке направляется на дополнительные обследования, ставится на диспансерное наблюдение. П</w:t>
      </w:r>
      <w:r>
        <w:t>ри наличии показаний ему оказываются соответствующее лечение и медицинская реабилитация в порядке, установленном Министерством здравоохранения Российской Федерации, а также предоставляются лекарственные препараты в соответствии с законодательством Российск</w:t>
      </w:r>
      <w:r>
        <w:t>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необходимости для проведения медицинских исследований в рамках прохождения профилактических медицинских осмотров и диспансеризации, в том числе углубленной, могут привлекаться медицинские работники медицинских организаций, оказывающих спе</w:t>
      </w:r>
      <w:r>
        <w:t>циализированную медицинскую помощь в стационарных условиях.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женщин и мужчин репродуктивного возраста поэтапно в зависимости от возрастных групп, в том числе одновременно с прохождением профилактического осмотра или диспансеризации организуется проведен</w:t>
      </w:r>
      <w:r>
        <w:t xml:space="preserve">ие диспансеризации, направленной на оценку их репродуктивного здоровья (далее - диспансеризация для оценки репродуктивного здоровья женщин и мужчин), включающей исследования и иные медицинские вмешательства по перечню согласно </w:t>
      </w:r>
      <w:hyperlink w:anchor="P29629" w:tooltip="Объем">
        <w:r>
          <w:rPr>
            <w:color w:val="0000FF"/>
          </w:rPr>
          <w:t>приложению N 6</w:t>
        </w:r>
      </w:hyperlink>
      <w:r>
        <w:t xml:space="preserve"> к Программе. При невозможности проведения всех исследований в медицинской организации, к которой прикреплен гражданин, для проведения указанных исследований медицинским работником такой медицинской организации осуществляется забор</w:t>
      </w:r>
      <w:r>
        <w:t xml:space="preserve"> материала для исследования и его направление в установленном порядке в иную медицинскую организацию, в том числе федеральную медицинскую организацию. В случае отсутствия в медицинской организации, к которой прикреплен гражданин, врача - акушера-гинеколога</w:t>
      </w:r>
      <w:r>
        <w:t>, врача-уролога (врача-хирурга, прошедшего подготовку по вопросам репродуктивного здоровья) данная медицинская организация привлекает к проведению диспансеризации соответствующих врачей иных медицинских организаций (в том числе на основе выездных форм их р</w:t>
      </w:r>
      <w:r>
        <w:t>аботы) с обязательным информированием гражданина о дате и времени работы этих врачей не менее чем за 3 рабочих дня до назначения даты приема (осмотра).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Воронежской области размещает на своем официальном сайте в информационно-те</w:t>
      </w:r>
      <w:r>
        <w:t>лекоммуникационной сети "Интернет" информацию о медицинских организациях, на базе которых граждане могут пройти профилактические медицинские осмотры и диспансеризацию, включая перечень медицинских организаций, осуществляющих углубленную диспансеризацию и д</w:t>
      </w:r>
      <w:r>
        <w:t>испансеризацию взрослого населения репродуктивного возраста по оценке репродуктивного здоровья женщин и мужчин, а также порядок их работы.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целях приближения к месту жительства, работы или учебы гражданина профилактических медицинских осмотров и диспансер</w:t>
      </w:r>
      <w:r>
        <w:t>изации медицинские организации формируют выездные медицинские бригады. О дате и месте выезда такой бригады медицинские организации за 7 календарных дней информируют страховые медицинские организации, в которых застрахованы граждане, подлежащие диспансериза</w:t>
      </w:r>
      <w:r>
        <w:t>ции и проживающие в месте выезда медицинской бригады. Страховые медицинские организации в свою очередь не менее чем за 3 рабочих дня информируют всеми доступными способами застрахованных лиц, проживающих в месте выезда медицинской бригады, о дате выезда ме</w:t>
      </w:r>
      <w:r>
        <w:t>дицинской бригады и месте проведения профилактических медицинских осмотров и диспансеризации, направляя сведения о ходе информирования в Территориальный фонд ОМС. Страховые медицинские организации также осуществляют мониторинг посещения гражданами указанны</w:t>
      </w:r>
      <w:r>
        <w:t>х осмотров с передачей его результатов в Территориальный фонд ОМС.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" w:name="P302"/>
      <w:bookmarkEnd w:id="4"/>
      <w:r>
        <w:t>Лица из числа граждан, которые имеют нарушения здоровья со стойким расстройством функций организма, обусловленные заболеваниями, последствиями травм или дефектами, приводящие к ограничениям</w:t>
      </w:r>
      <w:r>
        <w:t xml:space="preserve"> жизнедеятельности, выраженные в неспособности к самообслуживанию, в нуждаемости в постоянной посторонней помощи и уходе, полной зависимости от других лиц (далее - маломобильные граждане), проживающие в отдаленных районах и сельской местности, а также мало</w:t>
      </w:r>
      <w:r>
        <w:t>мобильные граждане, доставка которых в медицинские организации, оказывающие первичную медико-санитарную помощь, затруднена, в целях прохождения диспансеризации могут быть госпитализированы на срок до 3 дней в медицинскую организацию, оказывающую специализи</w:t>
      </w:r>
      <w:r>
        <w:t>рованную медицинскую помощь и оснащенную медицинскими изделиями и оборудованием, а также имеющую укомплектованный штат медицинских работников, необходимых для проведения профилактического медицинского осмотра или первого и второго этапов диспансеризации.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</w:t>
      </w:r>
      <w:r>
        <w:t xml:space="preserve">плата диспансеризации, указанной в </w:t>
      </w:r>
      <w:hyperlink w:anchor="P302" w:tooltip="Лица из числа граждан, которые имеют нарушения здоровья со стойким расстройством функций организма, обусловленные заболеваниями, последствиями травм или дефектами, приводящие к ограничениям жизнедеятельности, выраженные в неспособности к самообслуживанию, в ну">
        <w:r>
          <w:rPr>
            <w:color w:val="0000FF"/>
          </w:rPr>
          <w:t>абзаце четырнадцатом</w:t>
        </w:r>
      </w:hyperlink>
      <w:r>
        <w:t xml:space="preserve"> настоящего подраздела, проводимой в стационарных условиях, осуществляется при условии обязательного выполнения 100 процентов объема первого этапа диспансеризации о</w:t>
      </w:r>
      <w:r>
        <w:t>пределенных групп взрослого населения, предусмотренной порядком проведения профилактического медицинского осмотра и диспансеризации определенных групп взрослого населения, утвержденным Министерством здравоохранения Российской Федерации, для соответствующег</w:t>
      </w:r>
      <w:r>
        <w:t xml:space="preserve">о пола и возраста, а также второго этапа диспансеризации определенных групп взрослого населения (при наличии показаний) по тарифам на оплату медицинской помощи по обязательному медицинскому страхованию, устанавливаемым в соответствии с </w:t>
      </w:r>
      <w:hyperlink w:anchor="P12735" w:tooltip="ПЕРЕЧЕНЬ">
        <w:r>
          <w:rPr>
            <w:color w:val="0000FF"/>
          </w:rPr>
          <w:t>приложением N 4</w:t>
        </w:r>
      </w:hyperlink>
      <w:r>
        <w:t xml:space="preserve"> к Программе в пределах объемов медицинской помощи, установленных в Территориальной программе ОМС.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выявлении у маломобильного гражданина в ходе проведения диспансеризации заболеваний и (или) состояний, требующих ок</w:t>
      </w:r>
      <w:r>
        <w:t xml:space="preserve">азания ему специализированной, в том числе высокотехнологичной, медицинской помощи, медицинская организация, проводившая диспансеризацию в стационарных условиях, организует предоставление маломобильному гражданину такой медицинской помощи в соответствии с </w:t>
      </w:r>
      <w:r>
        <w:t>законодательством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Территориальный фонд ОМС ведет учет случаев проведения диспансеризации в стационарных условиях и их результатов.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проведении профилактического осмотра или первого этапа диспансеризации медицинский работник, ответс</w:t>
      </w:r>
      <w:r>
        <w:t>твенный за проведение профилактического осмотра или диспансеризации, уточняет у гражданина, пришедшего на профилактический осмотр или диспансеризацию, информацию о наличии у гражданина личного кабинета в федеральной государственной информационной системе "</w:t>
      </w:r>
      <w:r>
        <w:t>Единый портал государственных и муниципальных услуг (функций)" (далее - личный кабинет) и вносит данную информацию в медицинскую документацию гражданина.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случае если при прохождении гражданином профилактического осмотра или первого этапа диспансеризации </w:t>
      </w:r>
      <w:r>
        <w:t>не выявлены какие-либо заболевания или факторы риска их развития, требующие дальнейшего обследования, информация о результатах прохождения диспансеризации: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гражданину, у которого есть личный кабинет, направляется в личный кабинет (очное посещение медицинск</w:t>
      </w:r>
      <w:r>
        <w:t>ой организации для получения результатов диспансеризации не требуется);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гражданину, у которого нет личного кабинета, передается медицинским работником, ответственным за проведение профилактического осмотра или диспансеризации, в ходе очного приема.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</w:t>
      </w:r>
      <w:r>
        <w:t xml:space="preserve">ину о направлении результатов диспансеризации в личный кабинет сообщается посредством смс-сообщения или иным способом доведения информации его страховой медицинской организацией, получившей данную информацию от медицинской организации, в которой гражданин </w:t>
      </w:r>
      <w:r>
        <w:t>проходил профилактический осмотр или диспансеризацию.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этом гражданин, имеющий личный кабинет, вправе получить информацию о результатах диспансеризации в ходе очного приема у медицинского работника, ответственного за проведение профилактического осмотра</w:t>
      </w:r>
      <w:r>
        <w:t xml:space="preserve"> или диспансеризации.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Территориальный фонд ОМС осуществляет мониторинг хода информирования страховыми медицинскими организациями застрахованных лиц, проживающих в месте выезда, а также сбор данных о количестве лиц, прошедших профилактические медицинские ос</w:t>
      </w:r>
      <w:r>
        <w:t>мотры, диспансеризацию, углубленную диспансеризацию и диспансеризацию взрослого населения репродуктивного возраста по оценке репродуктивного здоровья женщин и мужчин, результатах проведенных мероприятий и передает агрегированные сведения в Федеральный фонд</w:t>
      </w:r>
      <w:r>
        <w:t xml:space="preserve"> обязательного медицинского страхования в порядке, установленном законодательством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Дополнительная оплата труда медицинских работников по проведению профилактических медицинских осмотров, в том числе в рамках диспансеризации, включая углубленную диспансеризацию, осуществляется в соответствии с трудовым законодательством Российской Федерац</w:t>
      </w:r>
      <w:r>
        <w:t>ии в случае работы за пределами установленной для них продолжительности рабочего времени.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проведении профилактического медицинского осмотра, диспансеризации могут учитываться результаты ранее проведенных (не позднее одного года) медицинских осмотров, диспансеризации, подтвержденные медицинскими документами гражданина, за исключением случаев</w:t>
      </w:r>
      <w:r>
        <w:t xml:space="preserve"> выявления у него симптомов и синдромов заболеваний,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выявлен</w:t>
      </w:r>
      <w:r>
        <w:t>ия у гражданина в течение одного года после прохождения диспансеризации заболевания, которое могло быть выявлено на диспансеризации, страховая медицинская организация проводит по данному случаю диспансеризации медико-экономическую экспертизу, а при необход</w:t>
      </w:r>
      <w:r>
        <w:t>имости - экспертизу качества медицинской помощи в порядке, утвержденном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Результаты указанных экспертиз направляются в Федеральную службу по надзору в сфере здравоохранения для рассмотрения и принятия мер </w:t>
      </w:r>
      <w:r>
        <w:t>реагирования в соответствии с законодательством Российской Федерации.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Диспансерное наблюдение за гражданами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Диспансерное наблюдение представляет собой проводимое с определенной периодичностью необходимое обследование лиц, страдающих хроническими заболева</w:t>
      </w:r>
      <w:r>
        <w:t>ниями, функциональными расстройствами, иными состояниями,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Диспансерное наблюдение п</w:t>
      </w:r>
      <w:r>
        <w:t>роводится в порядке, утвержденном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Оценку соблюдения периодичности диспансерных приемов (осмотров, консультаций) осуществляют страховые медицинские организации с передачей сведений о фактах несоблюдения пе</w:t>
      </w:r>
      <w:r>
        <w:t>риодичности диспансерных приемов (осмотров, консультаций) в Территориальный фонд ОМС, а также министерство здравоохранения Воронежской области для проведения анализа и принятия управленческих решений.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Медицинские организации с использованием федеральной го</w:t>
      </w:r>
      <w:r>
        <w:t xml:space="preserve">сударственной информационной системы "Единый портал государственных и муниципальных услуг (функций)", а также с привлечением страховых медицинских организаций информируют застрахованное лицо, за которым установлено диспансерное наблюдение, о рекомендуемых </w:t>
      </w:r>
      <w:r>
        <w:t>сроках явки на диспансерный прием (осмотр, консультацию).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</w:t>
      </w:r>
      <w:r>
        <w:t>олеваний или осложнений, обострений ранее сформированных хронических неинфекционных заболеваний (далее - диспансерное наблюдение работающих граждан).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Организация диспансерного наблюдения работающих граждан может осуществляться: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наличии у работодателя п</w:t>
      </w:r>
      <w:r>
        <w:t>одразделения (кабинета врача, здравпункта, медицинского кабинета, медицинской части или другого подразделения), оказывающего медицинскую помощь работникам организации, - силами и средствами такого подразделения;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отсутствии у работодателя указанного под</w:t>
      </w:r>
      <w:r>
        <w:t>разделения - путем заключения работодателем договора с государственной (муниципальной) медицинской организацией любой подведомственности, участвующей в Территориальной программе ОМС и имеющей материально-техническую базу и медицинских работников, необходим</w:t>
      </w:r>
      <w:r>
        <w:t>ых для проведения диспансерного наблюдения работающих граждан (с оплатой такой медицинской помощи по отдельным реестрам счетов в порядке, устанавливаемом Министерством здравоохранения Российской Федерации).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Копия договора о проведении диспансерного наблюде</w:t>
      </w:r>
      <w:r>
        <w:t>ния работающих граждан между работодателем и указанной медицинской организацией, заверенная в установленном порядке, направляется медицинской организацией в Территориальный фонд ОМС в целях последующей оплаты оказанных комплексных посещений по диспансерном</w:t>
      </w:r>
      <w:r>
        <w:t>у наблюдению работающих граждан в рамках отдельных реестров счетов.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Диспансерное наблюдение работающего гражданина также может быть проведено силами медицинской организации, к которой прикреплен работающий гражданин, с использованием выездных методов работ</w:t>
      </w:r>
      <w:r>
        <w:t>ы и организацией осмотров и исследований по месту осуществления гражданином служебной деятельности.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Если медицинская организация, осуществляющая диспансерное наблюдение работающего гражданина в соответствии с настоящим разделом, не является медицинской орг</w:t>
      </w:r>
      <w:r>
        <w:t>анизацией, к которой прикреплен работающий гражданин, то данная организация направляет сведения о результатах прохождения работающим гражданином диспансерного наблюдения в медицинскую организацию, к которой прикреплен гражданин, с использованием Единой гос</w:t>
      </w:r>
      <w:r>
        <w:t>ударственной информационной системы в сфере здравоохранения в течение 3 рабочих дней после получения указанных результатов.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этом случае Территориальный фонд ОМС осуществляет контроль за правильностью учета проведенного диспансерного наблюдения работающих</w:t>
      </w:r>
      <w:r>
        <w:t xml:space="preserve"> граждан в целях исключения дублирования данного наблюдения.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</w:t>
      </w:r>
      <w:r>
        <w:t>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Территориальный фонд ОМС ведет учет всех случаев проведения диспансерного наблюдения работающих граждан (в разрезе каждого застрахованного работающего гражданина) с ежемесячной передачей соответствующих обезличен</w:t>
      </w:r>
      <w:r>
        <w:t>ных данных в Федеральный фонд обязательного медицинского страхования.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Российской Федерации дает разъяснения по порядку проведения диспансерного наблюдения работающих граждан, а также осуществляет его мониторинг.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соответствии </w:t>
      </w:r>
      <w:r>
        <w:t>с порядком проведения диспансерного наблюдения за взрослыми медицинский работник медицинской организации, в которой пациенты получают первичную медико-санитарную помощь, при проведении диспансерного наблюдения осуществляет при необходимости дистанционное н</w:t>
      </w:r>
      <w:r>
        <w:t>аблюдение за пациентами в соответствии с порядком организации и оказания медицинской помощи с применением телемедицинских технологий. Дистанционное наблюдение назначается лечащим врачом, включая программу и порядок дистанционного наблюдения, по результатам</w:t>
      </w:r>
      <w:r>
        <w:t xml:space="preserve"> очного приема (осмотра, консультации) и установления диагноза.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</w:t>
      </w:r>
      <w:r>
        <w:t>емы в сфере здравоохранения, и (или) государственной информационной системы в сфере здравоохранения субъекта Российской Федерации, и (или) медицинских информационных систем, и (или) иных информационных систем. В рамках базовой программы обязательного медиц</w:t>
      </w:r>
      <w:r>
        <w:t>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Средние нормативы финансовых затрат на единицу объема медицинской помощи за счет средств обязательного</w:t>
      </w:r>
      <w:r>
        <w:t xml:space="preserve">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расходов, связанных с оплатой дистанционного наблюдения одному пациенту в течение всего </w:t>
      </w:r>
      <w:r>
        <w:t>календарного года с учетом частоты и кратности проведения дистанционного наблюдения.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бюджетных ассигнований соответствующих бюджетов может осуществляться финансовое обеспечение расходов, связанных с предоставлением пациентам с артериальной гипертен</w:t>
      </w:r>
      <w:r>
        <w:t xml:space="preserve">зией и сахарным диабетом медицинских изделий, необходимых для проведения дистанционного наблюдения в рамках базовой программы обязательного медицинского страхования, а также расходов, связанных с использованием систем поддержки принятия врачебных решений. </w:t>
      </w:r>
      <w:r>
        <w:t>Медицинские изделия, необходимые для проведения дистанционного наблюдения в рамках базовой программы обязательного медицинского страхования, могут быть также приобретены за счет личных средств граждан.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Оказание медицинской помощи с применением</w:t>
      </w:r>
    </w:p>
    <w:p w:rsidR="00D026D3" w:rsidRDefault="00164C2A">
      <w:pPr>
        <w:pStyle w:val="ConsPlusTitle0"/>
        <w:jc w:val="center"/>
      </w:pPr>
      <w:r>
        <w:t>телемедицинских технологий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Телемедицинские технологии используются в целях повышения доступности медицинской помощи, сокращения сроков ожидания консультаций и диагностики, оптимизации маршрутизации пациентов и повышения эффективности оказываемой медицинск</w:t>
      </w:r>
      <w:r>
        <w:t>ой помощи маломобильным гражданам, имеющим физические ограничения, а также жителям отдаленных и малонаселенных районов.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Телемедицинские технологии применяются при дистанционном взаимодействии медицинских работников между собой и при дистанционном взаимодей</w:t>
      </w:r>
      <w:r>
        <w:t>ствии медицинских работников с пациентами или их законными представителями в соответствии с порядками оказания медицинской помощи, на основе клинических рекомендаций и с учетом стандартов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Консультации с применением телемедицинских техно</w:t>
      </w:r>
      <w:r>
        <w:t>логий проводятся в порядке, утвержденном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оказании медицинской помощи с применением телемедицинских технологий в рамках Программы выбор консультирующей медицинской организации и врача-консультанта осущ</w:t>
      </w:r>
      <w:r>
        <w:t xml:space="preserve">ествляется в соответствии со </w:t>
      </w:r>
      <w:hyperlink r:id="rId32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от 21.11.2011 N 323-ФЗ "Об основах охраны здоровья граждан в Российской Федерации".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оказании медицинской помощи с применением телемедицинских технологий консультации (</w:t>
      </w:r>
      <w:r>
        <w:t>консилиумы врачей)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По медицинским показаниям и в соответствии с клиническими рекомендациями медицинские </w:t>
      </w:r>
      <w:r>
        <w:t>работники медицинских организаций организовывают проведение консультации с использованием дистанционных (телемедицинских) технологий с последующим внесением соответствующей информации о проведении и результатах такой консультации в медицинскую документацию</w:t>
      </w:r>
      <w:r>
        <w:t xml:space="preserve"> пациента, в том числе в форме электронного документа.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</w:t>
      </w:r>
      <w:r>
        <w:t>рушений сроков в Территориальный фонд ОМС, а также министерство здравоохранения Воронежской области для проведения анализа и принятия управленческих решений.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 территории Воронежской области для медицинских организаций, подведомственных министерству здрав</w:t>
      </w:r>
      <w:r>
        <w:t>оохранения Воронежской области,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расчетов, в том ч</w:t>
      </w:r>
      <w:r>
        <w:t>исле для референс-центров.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Оплату за проведение консультаций (консилиумов врачей) с применением телемедицинских технологий при дистанционном взаимодействии медицинских работников между собой в рамках оказания медицинской помощи в экстренной, неотложной и п</w:t>
      </w:r>
      <w:r>
        <w:t>лановой формах осуществляет медицинская организация, запросившая телемедицинскую консультацию.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Способы оплаты медицинской помощи, оказываемой</w:t>
      </w:r>
    </w:p>
    <w:p w:rsidR="00D026D3" w:rsidRDefault="00164C2A">
      <w:pPr>
        <w:pStyle w:val="ConsPlusTitle0"/>
        <w:jc w:val="center"/>
      </w:pPr>
      <w:r>
        <w:t>застрахованным лицам по обязательному медицинскому</w:t>
      </w:r>
    </w:p>
    <w:p w:rsidR="00D026D3" w:rsidRDefault="00164C2A">
      <w:pPr>
        <w:pStyle w:val="ConsPlusTitle0"/>
        <w:jc w:val="center"/>
      </w:pPr>
      <w:r>
        <w:t>страхованию в Российской Федерации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При реализации Территориал</w:t>
      </w:r>
      <w:r>
        <w:t>ьной программы ОМС применяются следующие способы оплаты медицинской помощи, оказываемой застрахованным лицам по обязательному медицинскому страхованию в Российской Федерации: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при оплате медицинской помощи, оказанной в амбулаторных условиях: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 подушевому</w:t>
      </w:r>
      <w:r>
        <w:t xml:space="preserve"> нормативу финансирования на прикрепившихся лиц (за исключением расходов на проведение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</w:t>
      </w:r>
      <w:r>
        <w:t>ярно-генетических исследований и патолого-анатомических исследований биопсийного (операционного) материала с целью диагностики онкологических заболеваний и подбора противоопухолевой лекарственной терапии (далее - молекулярно-генетические исследования и пат</w:t>
      </w:r>
      <w:r>
        <w:t>олого-анатомические исследования биопсийного (операционного) материала), позитронной эмиссионной томографии и (или) позитронной эмиссионной томографии, совмещенной с компьютерной томографией, однофотонной эмиссионной компьютерной томографии и (или) однофот</w:t>
      </w:r>
      <w:r>
        <w:t>онной эмиссионной компьютерной томографии, совмещенной с компьютерной томографией, включая все виды сцинтиграфических исследований (далее - ПЭТ/КТ и ОФЭКТ/ОФЭКТ-КТ), неинвазивного пренатального тестирования (определения внеклеточной ДНК плода по крови мате</w:t>
      </w:r>
      <w:r>
        <w:t>ри), вакцинацию для профилактики пневмококковых инфекций у лиц старше 65 лет, на ведение школ для больных с хроническими неинфекционными заболеваниями, в том числе с сахарным диабетом, школ для беременных и по вопросам грудного вскармливания, профилактичес</w:t>
      </w:r>
      <w:r>
        <w:t>ких медицинских осмотров и диспансеризации, в том числе углубленной диспансеризации и диспансеризации взрослого населения репродуктивного возраста по оценке репродуктивного здоровья, а также на оплату диспансерного наблюдения, включая диспансерное наблюден</w:t>
      </w:r>
      <w:r>
        <w:t>ие работающих граждан и (или) обучающихся в образовательных организациях, посещений с профилактическими целями центров здоровья, включая диспансерное наблюдение, дистанционное наблюдение за состоянием здоровья пациентов с артериальной гипертензией и сахарн</w:t>
      </w:r>
      <w:r>
        <w:t>ым диабетом, медицинской помощи с применением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дистанционном взаимодействии медицинских работников с пациента</w:t>
      </w:r>
      <w:r>
        <w:t>ми или их законными представителями и финансовое обеспечение фельдшерско-акушерских пунктов (фельдшерских пунктов, фельдшерских здравпунктов)) с учетом показателей результативности деятельности медицинской организации (включая показатели объема медицинской</w:t>
      </w:r>
      <w:r>
        <w:t xml:space="preserve"> помощи), перечень которых устанавливается Министерством здравоохранения Российской Федерации, в том числе с включением расходов на медицинскую помощь, оказываемую в иных медицинских организациях и оплачиваемую за единицу объема медицинской помощи;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един</w:t>
      </w:r>
      <w:r>
        <w:t>ицу объема медицинской помощи - за медицинскую услугу, посещение, обращение (законченный случай) при оплате: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а) медицинской помощи, оказанной застрахованным лицам за пределами субъекта Российской Федерации, на территории которого выдан полис обязательного </w:t>
      </w:r>
      <w:r>
        <w:t>медицинского страхования;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б) медицинской помощи, оказанной в медицинских организациях, не имеющих прикрепившихся лиц;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в) медицинской помощи, оказанной медицинской организацией (в том числе по направлениям, выданным иной медицинской организацией), источнико</w:t>
      </w:r>
      <w:r>
        <w:t>м финансового обеспечения которой являются средства подушевого норматива финансирования на прикрепившихся лиц, получаемые иной медицинской организацией;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г) отдельных диагностических (лабораторных) исследований: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</w:t>
      </w:r>
      <w:r>
        <w:t>й и патолого-анатомических исследований биопсийного (операционного) материала, ПЭТ/КТ и ОФЭКТ/ОФЭКТ-КТ, неинвазивного пренатального тестирования (определение внеклеточной ДНК плода по крови матери);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д) вакцинации для профилактики пневмококковых инфекций у лиц старше 65 лет, имеющих не менее 3 хронических неинфекционных заболеваний 1 раз в 5 лет;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е) профилактических медицинских осмотров и диспансеризации, в том числе углубленной диспансеризации и диспа</w:t>
      </w:r>
      <w:r>
        <w:t>нсеризации взрослого населения репродуктивного возраста по оценке репродуктивного здоровья;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ж) диспансерного наблюдения отдельных категорий граждан из числа взрослого населения, включая диспансерное наблюдение работающих граждан, и (или) обучающихся в обра</w:t>
      </w:r>
      <w:r>
        <w:t>зовательных организациях;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з) посещений с профилактическими целями центров здоровья, включая диспансерное наблюдение;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и) дистанционного наблюдения за состоянием здоровья пациентов с артериальной гипертензией и сахарным диабетом;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к) медицинской помощи с прим</w:t>
      </w:r>
      <w:r>
        <w:t>енением телемедицинских технологий при дистанционном взаимодействии медицинских работников между собой,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л</w:t>
      </w:r>
      <w:r>
        <w:t>) медицинской помощи при ее оказании пациентам с хроническими неинфекционными заболеваниями, в том числе школ с сахарным диабетом, в части ведения школ, в том числе сахарного диабета, школ для беременных и по вопросам грудного вскармливания;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м) медицинской</w:t>
      </w:r>
      <w:r>
        <w:t xml:space="preserve"> помощи по медицинской реабилитации (комплексное посещение);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при оплате медицинской помощи, оказанной в стационарных условиях (далее - госпитализация), в том числе для медицинской реабилитации в специализированных медицинских организациях (структурных по</w:t>
      </w:r>
      <w:r>
        <w:t>дразделениях):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случай госпитализации (законченный случай лечения) по поводу заболевания, включенного в соответствующую группу заболеваний (в том числе клинико-статистическую группу заболеваний, группу высокотехнологичной медицинской помощи), в том числе</w:t>
      </w:r>
      <w:r>
        <w:t xml:space="preserve"> в сочетании с оплатой за услугу диализа;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прерванный случай госпитализации в случаях прерывания лечения по медицинским показаниям, перевода пациента из одного отделения медицинской организации в другое, из круглосуточного стационара в дневной стационар,</w:t>
      </w:r>
      <w:r>
        <w:t xml:space="preserve"> оказания медицинской помощи с проведением лекарственной терапии при злокачественных новообразованиях,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</w:t>
      </w:r>
      <w:r>
        <w:t>рапии, в том числе в случае прерывания лечения при возникновении абсолютных противопоказаний к продолжению лечения, не купируемых при проведении симптоматического лечения, перевода пациента в другую медицинскую организацию, преждевременной выписки пациента</w:t>
      </w:r>
      <w:r>
        <w:t xml:space="preserve"> из медицинской организации в случае его письменного отказа от дальнейшего лечения, смерти пациента, выписки пациента до истечения 3 дней (включительно) со дня госпитализации (начала лечения), за исключением случаев оказания медицинской помощи по группам з</w:t>
      </w:r>
      <w:r>
        <w:t xml:space="preserve">аболеваний, состояний, приведенных в </w:t>
      </w:r>
      <w:hyperlink w:anchor="P29760" w:tooltip="Перечень">
        <w:r>
          <w:rPr>
            <w:color w:val="0000FF"/>
          </w:rPr>
          <w:t>приложении N 7</w:t>
        </w:r>
      </w:hyperlink>
      <w:r>
        <w:t xml:space="preserve"> к Программе, в том числе в сочетании с оплатой за услуги диализа;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при оплате медицинской помощи, оказанной в условиях дневного стационара: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случай (законченн</w:t>
      </w:r>
      <w:r>
        <w:t>ый случай) лечения заболевания, включенного в соответствующую группу заболеваний (в том числе клинико-статистическую группу заболеваний, группу высокотехнологичной медицинской помощи), за услугу диализа (в том числе в сочетании с оплатой по клинико-статист</w:t>
      </w:r>
      <w:r>
        <w:t>ической группе заболеваний, группе высокотехнологичной медицинской помощи);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прерванный случай оказания медицинской помощи в случаях прерывания лечения по медицинским показаниям, перевода пациента из одного отделения медицинской организации в другое, изм</w:t>
      </w:r>
      <w:r>
        <w:t>енения условий оказания медицинской помощи пациенту с дневного стационара на круглосуточный стационар, оказания медицинской помощи с проведением лекарственной терапии при злокачественных новообразованиях, в ходе которой медицинская помощь по объективным пр</w:t>
      </w:r>
      <w:r>
        <w:t>ичинам оказана пациенту не в полном объеме по сравнению с выбранной для оплаты схемой лекарственной терапии, в том числе в случае прерывания лечения при возникновении абсолютных противопоказаний к продолжению лечения, не купируемых при проведении симптомат</w:t>
      </w:r>
      <w:r>
        <w:t>ического лечения, перевода пациента в другую медицинскую организацию, преждевременной выписки пациента из медицинской организации в случае его письменного отказа от дальнейшего лечения, смерти пациента, выписки пациента до истечения 3 дней (включительно) с</w:t>
      </w:r>
      <w:r>
        <w:t>о дня госпитализации (начала лечения), за исключением случаев оказания медицинской помощи по группам заболеваний, состояний, предусмотренных в приложении N 9 к Программе, в том числе в сочетании с оплатой за услуги диализа (в том числе в сочетании с оплато</w:t>
      </w:r>
      <w:r>
        <w:t>й по клинико-статистической группе заболеваний, группе высокотехнологичной медицинской помощи);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при оплате скорой медицинской помощи, оказанной вне медицинской организации (по месту вызова бригады скорой, в том числе скорой специализированной, медицинско</w:t>
      </w:r>
      <w:r>
        <w:t>й помощи, а также в транспортном средстве при медицинской эвакуации):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 подушевому нормативу финансирования;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единицу объема медицинской помощи - за вызов скорой медицинской помощи (используется при оплате медицинской помощи, оказанной застрахованным ли</w:t>
      </w:r>
      <w:r>
        <w:t>цам за пределами субъекта Российской Федерации, на территории которого выдан полис обязательного медицинского страхования, а также оказанной в отдельных медицинских организациях, не имеющих прикрепившихся лиц).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Финансовое обеспечение профилактических медиц</w:t>
      </w:r>
      <w:r>
        <w:t xml:space="preserve">инских осмотров, диспансеризации и диспансерного наблюдения, проводимых в соответствии с порядками, утверждаемыми Министерством здравоохранения Российской Федерации в соответствии с Федеральным </w:t>
      </w:r>
      <w:hyperlink r:id="rId33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21.11.2011 N 323-ФЗ "Об основах охран</w:t>
      </w:r>
      <w:r>
        <w:t>ы здоровья граждан в Российской Федерации", осуществляется за единицу объема медицинской помощи (комплексное посещение).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Подушевой норматив финансирования медицинской помощи в амбулаторных условиях (за исключением медицинской помощи по профилю "медицинская</w:t>
      </w:r>
      <w:r>
        <w:t xml:space="preserve"> реабилитация", оказанной гражданам на дому) на прикрепившихся лиц включает в том числе расходы на оказание медицинской помощи с применением телемедицинских (дистанционных) технологий при дистанционном взаимодействии медицинских работников с пациентами или</w:t>
      </w:r>
      <w:r>
        <w:t xml:space="preserve"> их законными представителями, за исключением расходов на оплату телемедицинских консультаций маломобильных граждан, имеющих физические ограничения, а также жителей отдаленных и малонаселенных районов, проведенных медицинскими организациями, не имеющими пр</w:t>
      </w:r>
      <w:r>
        <w:t>икрепленного населения, проведение медицинским психологом консультирования участника специальной военной операции, его (ее) супруги (супруга), а также супруги (супруга) участника специальной военной операции, пропавшего без вести, лиц, состоящих на диспанс</w:t>
      </w:r>
      <w:r>
        <w:t>ерном наблюдении, женщин в период беременности, родов и послеродовой период по направлению лечащего врача по вопросам, связанным с имеющимся заболеванием и (или) состоянием, включенным в базовую программу обязательного медицинского страхования. Возможно та</w:t>
      </w:r>
      <w:r>
        <w:t>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организациями, в том числе для оплаты медицинских услуг референс-центров.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помощь может</w:t>
      </w:r>
      <w:r>
        <w:t xml:space="preserve"> оказываться на дому с предоставлением врачом медицинской организации, к которой прикреплен гражданин, средним медицинским работником фельдшерско-акушерских пунктов (фельдшерских пунктов, фельдшерских здравпунктов) соответствующих лекарственных препаратов </w:t>
      </w:r>
      <w:r>
        <w:t>и рекомендаций по их применению.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организации, в том</w:t>
      </w:r>
      <w:r>
        <w:t xml:space="preserve"> числе с применением дистанционных технологий и передачей соответствующих медицинских документов в электронном виде, в порядке, установленном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соответствии с клиническими рекомендациями по медицинским по</w:t>
      </w:r>
      <w:r>
        <w:t>казаниям медицинские организации могут организовать предоставление лекарственных препаратов для лечения гепатита С для приема пациентами на дому. В этом случае прием врача может проводиться с использованием дистанционных (телемедицинских) технологий, резул</w:t>
      </w:r>
      <w:r>
        <w:t>ьтаты лечения должны быть подтверждены лабораторными исследованиями. Очное пребывание пациента в условиях дневного стационара при этом должно быть не менее 2 дней, включая день госпитализации и день выписки.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Распределение объема отдельных диагностических (</w:t>
      </w:r>
      <w:r>
        <w:t>лабораторных) исследований (компьютерная томография, магнитно-резонансная томография, ультразвуковое исследование сердечно-сосудистой системы, эндоскопические диагностические исследования, молекулярно-генетические исследования и патолого-анатомические иссл</w:t>
      </w:r>
      <w:r>
        <w:t>едования биопсийного (операционного) материала, ПЭТ/КТ и ОФЭКТ/ОФЭКТ-КТ, неинвазивное пренатальное тестирование (определение внеклеточной ДНК плода по крови матери)) между медицинскими организациями, оказывающими медицинскую помощь в амбулаторных условиях,</w:t>
      </w:r>
      <w:r>
        <w:t xml:space="preserve"> осуществляется при наличии указания на соответствующие работы (услуги) в имеющейся у медицинской организации лицензии на медицинскую деятельность.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Назначение отдельных диагностических (лабораторных) исследований (компьютерная томография, магнитно-резонанс</w:t>
      </w:r>
      <w:r>
        <w:t>ная томография, ультразвуковое исследование сердечно-сосудистой системы, эндоскопические диагностические исследования, молекулярно-генетические исследования и патолого-анатомические исследования биопсийного (операционного) материала, ПЭТ/КТ и ОФЭКТ/ОФЭКТ-К</w:t>
      </w:r>
      <w:r>
        <w:t>Т, неинвазивное пренатальное тестирование (определение внеклеточной ДНК плода по крови матери)) осуществляется лечащим врачом, оказывающим первичную медико-санитарную помощь, в том числе первичную специализированную медико-санитарную помощь, при наличии ме</w:t>
      </w:r>
      <w:r>
        <w:t>дицинских показаний в сроки, установленные Программой.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</w:t>
      </w:r>
      <w:r>
        <w:t>вне зависимости от их ведомственной и территориальной принадлежности.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включения федеральной медицинской организации в маршрутизацию застрахованных лиц при наступлении страхового случая, предусмотренную Территориальной программой ОМС, экстренная ме</w:t>
      </w:r>
      <w:r>
        <w:t>дицинская помощь застрахованным лицам оплачивается в рамках Территориальной программы ОМС, за исключением категории тяжелых пациентов, в том числе пострадавших в результате чрезвычайной ситуации.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Распределение объемов медицинской помощи по проведению экстр</w:t>
      </w:r>
      <w:r>
        <w:t>акорпорального оплодотворения осуществляется для медицинских организаций, выполнивших не менее 100 случаев экстракорпорального оплодотворения за предыдущий год (за счет всех источников финансирования).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Медицинскими организациями Воронежской области поэтапн</w:t>
      </w:r>
      <w:r>
        <w:t>о обеспечивается забор и направление материала для проведения неинвазивного пренатального тестирования (определения внеклеточной ДНК плода по крови матери) (НИПТ) и преимплантационного генетического тестирования эмбриона на моногенные заболевания и на стру</w:t>
      </w:r>
      <w:r>
        <w:t>ктурные хромосомные перестройки (ПГТ) в медицинские организации, подведомственные федеральным органам исполнительной власти и исполнительным органам субъектов Российской Федерации в сфере охраны здоровья, имеющие лицензию на предоставление работ (услуг) по</w:t>
      </w:r>
      <w:r>
        <w:t xml:space="preserve"> лабораторной генетике, в соответствии с перечнем, утвержденным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Страховые медицинские организации проводят экспертизу качества всех случаев экстракорпорального оплодотворения, осуществленных в рамках базо</w:t>
      </w:r>
      <w:r>
        <w:t>вой программы обязательного медицинского страхования, включая оценку его эффективности (факт наступления беременности). Результаты экспертиз направляются страховыми медицинскими организациями в Территориальные фонд ОМС и рассматриваются на заседаниях комис</w:t>
      </w:r>
      <w:r>
        <w:t>сии по разработке Территориальной программы ОМС при решении вопросов о распределении медицинским организациям объемов медицинской помощи по экстракорпоральному оплодотворению.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формировании тарифов на оплату специализированной, в том числе высокотехнологичной,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</w:t>
      </w:r>
      <w:r>
        <w:t>зы и иных лекарственных препаратов, ранее централизованно закупаемых по отдельным решениям Правительства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Обязательным условием для отдельных схем противоопухолевой лекарственной терапии, назначенных по решению консилиума врачей, являе</w:t>
      </w:r>
      <w:r>
        <w:t>тся проведение молекулярно-генетических и (или) иммуногистохимических исследований с получением результата до назначения схемы противоопухолевой лекарственной терапии. При отсутствии такого исследования оплата случая лечения с использованием схемы противоо</w:t>
      </w:r>
      <w:r>
        <w:t>пухолевой лекарственной терапии не допускается.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Оказание медицинской помощи в рамках указанных тарифов осуществляется при наличии медицинских показаний, решения соответствующей врачебной комиссии (консилиума) или рекомендаций профильной федеральной медицин</w:t>
      </w:r>
      <w:r>
        <w:t>ской организации (национального медицинского исследовательского центра), в том числе по результатам консультации с использованием телемедицинских (дистанционных) технологий.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 целью организации проведения противоопухолевой лекарственной терапии в рамках ба</w:t>
      </w:r>
      <w:r>
        <w:t>зовой программы обязательного медицинского страхования федеральным органам исполнительной власти, министерством здравоохранения Воронежской области при осуществлении подведомственными медицинскими организациями закупок одних и тех же лекарственных препарат</w:t>
      </w:r>
      <w:r>
        <w:t xml:space="preserve">ов рекомендуется организовать проведение совместных закупок либо совместных конкурсов или аукционов на основании заключенных в соответствии с Федеральным </w:t>
      </w:r>
      <w:hyperlink r:id="rId34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от 05.04.2013 N 44-ФЗ "О к</w:t>
      </w:r>
      <w:r>
        <w:t>онтрактной системе в сфере закупок товаров, работ, услуг для обеспечения государственных и муниципальных нужд" соглашений о проведении совместного конкурса или аукциона.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Территориальной программе ОМС в расчете на 1 застрахованное лицо устанавливаются с у</w:t>
      </w:r>
      <w:r>
        <w:t>четом структуры заболеваемости в Воронежской области нормативы объема предоставления медицинской помощи, нормативы финансовых затрат на единицу объема предоставления медицинской помощи и нормативы финансового обеспечения Территориальной программы ОМС.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Фина</w:t>
      </w:r>
      <w:r>
        <w:t xml:space="preserve">нсовое обеспечение Территориальной программы ОМС осуществляется в соответствии с </w:t>
      </w:r>
      <w:hyperlink w:anchor="P400" w:tooltip="5. Финансовое обеспечение Программы">
        <w:r>
          <w:rPr>
            <w:color w:val="0000FF"/>
          </w:rPr>
          <w:t>разделом 5</w:t>
        </w:r>
      </w:hyperlink>
      <w:r>
        <w:t xml:space="preserve"> Программы.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bookmarkStart w:id="5" w:name="P400"/>
      <w:bookmarkEnd w:id="5"/>
      <w:r>
        <w:t>5. Финансовое обеспечение Программы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Источниками финансового обеспечения Программы я</w:t>
      </w:r>
      <w:r>
        <w:t>вляются средства федерального бюджета, средства областного бюджета, средства обязательного медицинского страхования.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За счет средств обязательного медицинского страхования в рамках Территориальной программы ОМС застрахованным лицам при заболеваниях и состояниях, указанных в </w:t>
      </w:r>
      <w:hyperlink w:anchor="P211" w:tooltip="3. Перечень заболеваний и состояний, оказание медицинской">
        <w:r>
          <w:rPr>
            <w:color w:val="0000FF"/>
          </w:rPr>
          <w:t xml:space="preserve">разделе </w:t>
        </w:r>
        <w:r>
          <w:rPr>
            <w:color w:val="0000FF"/>
          </w:rPr>
          <w:t>3</w:t>
        </w:r>
      </w:hyperlink>
      <w:r>
        <w:t xml:space="preserve"> Программы, за исключением заболеваний, передаваемых половым путем, вызванных вирусом иммунодефицита человека, синдрома приобретенного иммунодефицита, туберкулеза, психических расстройств и расстройств поведения, оказываются: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первичная медико-санитарная п</w:t>
      </w:r>
      <w:r>
        <w:t>омощь, включая профилактическую помощь (профилактические медицинские осмотры, диспансеризация, углубленная диспансеризация, диспансеризация взрослого населения репродуктивного возраста по оценке репродуктивного здоровья), включая транспортные расходы мобил</w:t>
      </w:r>
      <w:r>
        <w:t xml:space="preserve">ьных медицинских бригад, консультирование медицинским психологом по направлению лечащего врача по вопросам, связанным с имеющимся заболеванием и (или) состоянием, включенным в базовую программу обязательного медицинского страхования, участника специальной </w:t>
      </w:r>
      <w:r>
        <w:t>военной операции, его (ее) супруги (супруга), а также супруги (супруга) участника специальной военной операции, пропавшего без вести, лиц, состоящих на диспансерном наблюдении, женщин в период беременности, родов и послеродовой период, диспансерное наблюде</w:t>
      </w:r>
      <w:r>
        <w:t>ние, дистанционное наблюдение за состоянием здоровья пациентов с артериальной гипертензией и пациентов с сахарным диабетом, вакцинация для профилактики пневмококковых инфекций у лиц старше 65 лет, проведение аудиологического скрининга по направлению лечаще</w:t>
      </w:r>
      <w:r>
        <w:t>го врача по вопросам, связанным с имеющимся заболеванием и (или) состоянием, включенным в базовую программу обязательного медицинского страхования;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скорая медицинская помощь (за исключением санитарно-авиационной эвакуации);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специализированная, в том числе </w:t>
      </w:r>
      <w:r>
        <w:t xml:space="preserve">высокотехнологичная, медицинская помощь, включенная в </w:t>
      </w:r>
      <w:hyperlink w:anchor="P12740" w:tooltip="Раздел I. Перечень видов высокотехнологичной медицинской">
        <w:r>
          <w:rPr>
            <w:color w:val="0000FF"/>
          </w:rPr>
          <w:t>раздел I</w:t>
        </w:r>
      </w:hyperlink>
      <w:r>
        <w:t xml:space="preserve"> приложения N 4 к Программе, в стационарных условиях и условиях дневного стационара, в том числе больны</w:t>
      </w:r>
      <w:r>
        <w:t>м с онкологическими заболеваниями, больным с гепатитом C в соответствии с клиническими рекомендациями, а также применение вспомогательных репродуктивных технологий (экстракорпорального оплодотворения), включая предоставление лекарственных препаратов в соот</w:t>
      </w:r>
      <w:r>
        <w:t>ветствии с законодательством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мероприятия по медицинской реабилитации, осуществляемой в медицинских организациях амбулаторно, в стационарных условиях и условиях дневного стационара;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проведение патолого-анатомических вскрытий (посмертно</w:t>
      </w:r>
      <w:r>
        <w:t>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лицензии на осуществление медицинской деятельности, п</w:t>
      </w:r>
      <w:r>
        <w:t>редусматривающие выполнение работ (услуг) по патологической анатомии, в случае смерти застрахованного лица при получении медицинской помощи в стационарных условиях (результат госпитализации) по поводу заболеваний и (или) состояний, включенных в базовую про</w:t>
      </w:r>
      <w:r>
        <w:t>грамму обязательного медицинского страхования, в указанных медицинских организациях.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предоставлении в соответствии с законодательством Российской Федерации одному из родителей (иному члену семьи или законному представителю) права нахождения в медицинск</w:t>
      </w:r>
      <w:r>
        <w:t>ой организации в стационарных условиях с ребенком до достижения им возраста четырех лет, а с ребенком старше указанного возраста - при наличии медицинских показаний стоимость оказанной ребенку медицинской помощи включает расходы на содержание одного из род</w:t>
      </w:r>
      <w:r>
        <w:t>ителей (иного члена семьи или законного представителя) и финансируется за счет средств обязательного медицинского страхования по видам медицинской помощи и заболеваниям, включенным в Территориальную программу ОМС.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помощь, предоставляемая в рамк</w:t>
      </w:r>
      <w:r>
        <w:t>ах Территориальной программы ОМС, обеспечивается средствами обязательного медицинского страхования в объемах, определенных бюджетом Территориального фонда ОМС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Страховое обеспечение в соответствии с Территориальной программой ОМС устана</w:t>
      </w:r>
      <w:r>
        <w:t>вливается исходя из стандартов медицинской помощи и порядков оказания медицинской помощи, установленных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бюджетных ассигнований федерального бюджета, в том числе за счет межбюджетных трансфертов фе</w:t>
      </w:r>
      <w:r>
        <w:t xml:space="preserve">дерального бюджета бюджету Федерального фонда обязательного медицинского страхования, осуществляется финансовое обеспечение высокотехнологичной медицинской помощи, не включенной в базовую программу обязательного медицинского страхования, в соответствии с </w:t>
      </w:r>
      <w:hyperlink w:anchor="P15348" w:tooltip="Раздел II. Перечень видов высокотехнологичной медицинской">
        <w:r>
          <w:rPr>
            <w:color w:val="0000FF"/>
          </w:rPr>
          <w:t>разделом II</w:t>
        </w:r>
      </w:hyperlink>
      <w:r>
        <w:t xml:space="preserve"> приложения N 4 к Программе, оказываемой: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федеральными медицинскими организациями и медицинскими организациями частной системы здравоохранения, включенным</w:t>
      </w:r>
      <w:r>
        <w:t>и в перечень, утверждаемый Министерством здравоохранения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медицинскими организациями, подведомственными исполнительным органам субъектов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бюджетных ассигнований федерального бюджета осуществляется финансово</w:t>
      </w:r>
      <w:r>
        <w:t>е обеспечение: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скорой, в том числе скорой специализированной, медицинской помощи, первичной медико-санитарной и специализированной медицинской помощи, оказываемой медицинскими организациями, подведомственными федеральным органам исполнительной власти (в ча</w:t>
      </w:r>
      <w:r>
        <w:t>сти медицинской помощи, не включенной в базовую программу обязательного медицинского страхования, в том числе при заболеваниях, передаваемых половым путем, вызванных вирусом иммунодефицита человека, синдроме приобретенного иммунодефицита, туберкулезе, псих</w:t>
      </w:r>
      <w:r>
        <w:t>ических расстройствах и расстройствах поведения, а также в части расходов, не включенных в структуру тарифов на оплату медицинской помощи, предусмотренную базовой программой обязательного медицинского страхования);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медицинской эвакуации, осуществляемой мед</w:t>
      </w:r>
      <w:r>
        <w:t>ицинскими организациями, подведомственными федеральным органам исполнительной власти, по перечню, утверждаемому Министерством здравоохранения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скорой, в том числе скорой специализированной, медицинской помощи, первичной медико-санитарн</w:t>
      </w:r>
      <w:r>
        <w:t xml:space="preserve">ой и специализированной медицинской помощи, оказываемой медицинскими организациями, подведомственными Федеральному медико-биологическому агентству, включая предоставление дополнительных видов и объемов медицинской помощи, предусмотренных законодательством </w:t>
      </w:r>
      <w:r>
        <w:t>Российской Федерации, населению закрытых административно-территориальных образований, территорий с опасными для здоровья человека физическими, химическими и биологическими факторами, включенных в соответствующий перечень, работникам организаций, включенных</w:t>
      </w:r>
      <w:r>
        <w:t xml:space="preserve"> в перечень организаций отдельных отраслей промышленности с особо опасными условиями труда (в части медицинской помощи, не включенной в базовую программу обязательного медицинского страхования, а также в части расходов, не включенных в структуру тарифов на</w:t>
      </w:r>
      <w:r>
        <w:t xml:space="preserve"> оплату медицинской помощи, предусмотренную базовой программой обязательного медицинского страхования);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расширенного неонатального скрининга;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медицинской помощи, предусмотренной федеральными законами для определенных категорий граждан, оказываемой в медицинских организациях, подведомственных федеральным органам исполнительной власти;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лечения граждан Российской Федерации за пределами территории Р</w:t>
      </w:r>
      <w:r>
        <w:t>оссийской Федерации, направленных на такое лечение в порядке, установленном Министерством здравоохранения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санаторно-курортного лечения отдельных категорий граждан в соответствии с законодательством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закупки лекарс</w:t>
      </w:r>
      <w:r>
        <w:t>твенных препаратов, предназначенных для лечения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</w:t>
      </w:r>
      <w:r>
        <w:t xml:space="preserve">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</w:t>
      </w:r>
      <w:r>
        <w:t>ли) тканей, по перечню лекарственных препаратов, сформированному в установленном порядке и утверждаемому Правительством Российской Федерации, в том числе: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отношении детей в возрасте от 0 до 18 лет - за счет бюджетных ассигнований, предусмотренных в федер</w:t>
      </w:r>
      <w:r>
        <w:t>альном бюджете Министерству здравоохранения Российской Федерации для нужд Фонда "Круг добра",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</w:t>
      </w:r>
      <w:r>
        <w:t>ем, в том числе редким (орфанным) заболеванием, либо для групп таких детей, установленным Правительством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отношении взрослых в возрасте 18 лет и старше - за счет бюджетных ассигнований, предусмотренных в федеральном бюджете Министерс</w:t>
      </w:r>
      <w:r>
        <w:t>тву здравоохранения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закупки антивирусных лекарственных препаратов для медицинского применения, включенных в перечень жизненно необходимых и важнейших лекарственных препаратов, для лечения лиц, инфицированных вирусом иммунодефицита чел</w:t>
      </w:r>
      <w:r>
        <w:t>овека, в том числе в сочетании с вирусами гепатитов B и C;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закупки антибактериальных и противотуберкулезных лекарственных препаратов для медицинского применения, включенных в перечень жизненно необходимых и важнейших лекарственных препаратов, для лечения л</w:t>
      </w:r>
      <w:r>
        <w:t>иц, больных туберкулезом с множественной лекарственной устойчивостью возбудителя;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медицинской деятельности, связанной с донорством органов и тканей человека в целях трансплантации (пересадки), в том числе обследования донора, давшего письменное информирова</w:t>
      </w:r>
      <w:r>
        <w:t>нное добровольное согласие на изъятие своих органов и (или) тканей для трансплантации. Порядок проведения медицинского обследования донора, давшего письменное информированное добровольное согласие на изъятие своих органов и (или) тканей для трансплантации,</w:t>
      </w:r>
      <w:r>
        <w:t xml:space="preserve"> устанавливается Министерством здравоохранения Российской Федерации;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предоставления в установленном порядке бюджетам субъектов Российской Федерации и бюджету г. Байконура субвенций на оказание государственной социальной помощи отдельным категориям граждан </w:t>
      </w:r>
      <w:r>
        <w:t xml:space="preserve">в виде набора социальных услуг в части обеспечения необходимыми лекарственными препаратами, медицинскими изделиями, а также специализированными продуктами лечебного питания для детей-инвалидов в соответствии с </w:t>
      </w:r>
      <w:hyperlink r:id="rId35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>
          <w:rPr>
            <w:color w:val="0000FF"/>
          </w:rPr>
          <w:t>пунктом 1 части 1 статьи 6.2</w:t>
        </w:r>
      </w:hyperlink>
      <w:r>
        <w:t xml:space="preserve"> Федерального зако</w:t>
      </w:r>
      <w:r>
        <w:t>на от 17.07.1999 N 178-ФЗ "О государственной социальной помощи";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мероприятий, предусмотренных национальным календарем профилактических прививок в рамках направления (подпрограммы) "Совершенствование оказания медицинской помощи, включая профилактику заболев</w:t>
      </w:r>
      <w:r>
        <w:t xml:space="preserve">аний и формирование здорового образа жизни" государственной </w:t>
      </w:r>
      <w:hyperlink r:id="rId36" w:tooltip="Постановление Правительства РФ от 26.12.2017 N 1640 (ред. от 29.12.2025) &quot;Об утверждении государственной программы Российской Федерации &quot;Развитие здравоохранения&quot; (с изм. и доп., вступ. в силу с 01.01.2026) {КонсультантПлюс}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здравоохранения", утвержденной Постановлением Правительства Российской Федерации от 26.12</w:t>
      </w:r>
      <w:r>
        <w:t>.2017 N 1640 "Об утверждении государственной программы Российской Федерации "Развитие здравоохранения";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медицинской деятельности, связанной с донорством органов и тканей человека в целях трансплантации (пересадки);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мероприятий по предупреждению и борьбе с </w:t>
      </w:r>
      <w:r>
        <w:t>социально значимыми инфекционными заболеваниями (закупка диагностических средств для выявления и мониторинга лечения пациентов с туберкулезом, лиц, инфицированных вирусами иммунодефицита человека, в том числе в сочетании с вирусами гепатитов B и (или) C);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мероприятий по осуществлению единовременных компенсационных выплат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</w:t>
      </w:r>
      <w:r>
        <w:t>щей врачебной практики (семейной медицины)), прибывшим (переехавшим) на работу в сельские населенные пункты либо города с населением до 50 тыс. человек;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мероприятий по развитию системы оказания паллиативной медицинской помощи в части дооснащения (переоснащ</w:t>
      </w:r>
      <w:r>
        <w:t>ения, оснащения) медицинских организаций, оказывающих специализированную паллиативную медицинскую помощь, медицинскими изделиями и автомобилями для предоставления выездной патронажной паллиативной медицинской помощи взрослым и детям, а также обеспечение па</w:t>
      </w:r>
      <w:r>
        <w:t>циентов, нуждающихся в оказании паллиативной медицинской помощи, лекарственными препаратами для купирования тяжелых симптомов заболевания, в том числе для обезболивания;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региональных проектов по обеспечению в амбулаторных условиях лекарственными препаратам</w:t>
      </w:r>
      <w:r>
        <w:t>и находящихся под диспансерным наблюдением лиц, перенесших острое нарушение мозгового кровообращения, инфаркт миокарда, аортокоронарное шунтирование, ангиопластику коронарных артерий со стентированием, страдающих ишемической болезнью сердца в сочетании с ф</w:t>
      </w:r>
      <w:r>
        <w:t>ибрилляцией предсердий и хронической сердечной недостаточностью;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мероприятий по проведению массового обследования новорожденных на врожденные и (или) наследственные заболевания (расширенный неонатальный скрининг): первичного, а при необходимости повторного</w:t>
      </w:r>
      <w:r>
        <w:t xml:space="preserve"> лабораторного исследования образцов крови новорожденных; подтверждающей биохимической, и (или) молекулярно-генетической, и (или) молекулярно-цитогенетической диагностики, проводимой в медико-генетических консультациях (центрах) медицинских организаций;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мероприятий по обеспечению системами непрерывного мониторинга глюкозы детей с сахарным диабетом 1 типа в возрасте от 2 до 17 лет включительно и беременных женщин с сахарным диабетом 1 типа, сахарным диабетом 2 типа, с моногенными формами сахарного диабета </w:t>
      </w:r>
      <w:r>
        <w:t>и гестационным сахарным диабетом, состоящих в медицинских организациях на диспансерном учете по беременности;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мероприятий по проведению вакцинации против пневмококковой инфекции граждан старше трудоспособного возраста из групп риска, проживающих в организа</w:t>
      </w:r>
      <w:r>
        <w:t>циях социального обслуживания;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мероприятий по закупке авиационных работ в целях оказания медицинской помощи (скорой, в том числе скорой специализированной, медицинской помощи);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мероприятий по оснащению (переоснащению, дооснащению) медицинскими изделиями: р</w:t>
      </w:r>
      <w:r>
        <w:t>егиональных сосудистых центров и первичных сосудистых отделений медицинских организаций; медицинских организаций, оказывающих помощь больным с онкологическими заболеваниями (онкологических диспансеров, онкологических больниц, а также иных медицинских орган</w:t>
      </w:r>
      <w:r>
        <w:t>изаций, имеющих в своей структуре онкологические отделения); медицинских организаций, имеющих в своей структуре подразделения, оказывающие медицинскую помощь по медицинской реабилитации;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дополнительных мероприятий, установленных законодательством Российско</w:t>
      </w:r>
      <w:r>
        <w:t xml:space="preserve">й Федерации, в том числе в соответствии с </w:t>
      </w:r>
      <w:hyperlink r:id="rId37" w:tooltip="Указ Президента РФ от 05.01.2021 N 16 (ред. от 06.02.2023) &quot;О создании Фонда поддержки детей с тяжелыми жизнеугрожающими и хроническими заболеваниями, в том числе редкими (орфанными) заболеваниями, &quot;Круг добр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05.01.2021 N 16 "О создании Фонда поддержки детей с тяжелыми жизнеугрожающими и хроническими заболеваниями, в то</w:t>
      </w:r>
      <w:r>
        <w:t xml:space="preserve">м числе редкими (орфанными) заболеваниями, "Круг добра", в отношении детей в возрасте от 0 до 18 лет, страдающих тяжелыми жизнеугрожающими и хроническими заболеваниями, в том числе прогрессирующими редкими (орфанными) заболеваниями, и осуществляемых в том </w:t>
      </w:r>
      <w:r>
        <w:t xml:space="preserve">числе за счет бюджетных ассигнований федерального бюджета,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заболеваниями, в том числе редкими </w:t>
      </w:r>
      <w:r>
        <w:t>(орфанными) заболеваниями, "Круг добра".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бюджетных ассигнований областного бюджета осуществляется финансовое обеспечение: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скорой, в том числе скорой специализированной, медицинской помощи, не включенной в Территориальную программу ОМС, санитарно-ав</w:t>
      </w:r>
      <w:r>
        <w:t>иационной эвакуации, осуществляемой воздушными судами, а также расходов, не включенных в структуру тарифов на оплату медицинской помощи, предусмотренную в Территориальной программе ОМС;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скорой, в том числе скорой специализированной, медицинской помощи не з</w:t>
      </w:r>
      <w:r>
        <w:t>астрахованным по обязательному медицинскому страхованию лицам;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первичной медико-санитарной, первичной специализированной медико-санитарной помощи при заболеваниях, не включенных в Территориальную программу ОМС (заболевания, передаваемые половым путем, вызв</w:t>
      </w:r>
      <w:r>
        <w:t>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веществ), включая профилактические медицинские осмотры и обслед</w:t>
      </w:r>
      <w:r>
        <w:t>ования лиц, обучающихся в общеобразовательных организациях и профессиональных образовательных организациях, в образовательных организациях высшего образования, в целях раннего (своевременного) выявления незаконного потребления наркотических средств и психо</w:t>
      </w:r>
      <w:r>
        <w:t>тропных веществ, а также консультаций врачами-психиатрами, наркологами при проведении профилактического медицинского осмотра, консультаций пациентов врачами-психиатрами и врачами-фтизиатрами при заболеваниях, включенных в базовую программу обязательного ме</w:t>
      </w:r>
      <w:r>
        <w:t>дицинского страхования (далее также - ОМС), а также лиц, находящихся в стационарных организациях социального обслуживания, включая медицинскую помощь, оказываемую выездными психиатрическими бригадами;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специализированной медицинской помощи в части медицинск</w:t>
      </w:r>
      <w:r>
        <w:t>ой помощи при заболеваниях, не включенных в базовую программу ОМС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</w:t>
      </w:r>
      <w:r>
        <w:t>занные в том числе с употреблением психоактивных веществ);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паллиативной медицинской помощи, в том числе детям, оказываемой амбулаторно, в том числе на дому, включая медицинскую помощь, оказываемую выездными патронажными бригадами, в дневном стационаре и стационарно, включая койки паллиативной медицинской помощи и </w:t>
      </w:r>
      <w:r>
        <w:t>койки сестринского ухода;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высокотехнологичной медицинской помощи, оказываемой в медицинских организациях, подведомственных министерству здравоохранения Воронежской области, по перечню видов высокотехнологичной медицинской помощи (</w:t>
      </w:r>
      <w:hyperlink w:anchor="P15348" w:tooltip="Раздел II. Перечень видов высокотехнологичной медицинской">
        <w:r>
          <w:rPr>
            <w:color w:val="0000FF"/>
          </w:rPr>
          <w:t>раздел II</w:t>
        </w:r>
      </w:hyperlink>
      <w:r>
        <w:t xml:space="preserve"> приложения N 4 к Программе);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проведения медицинским психологом консультирования пациентов по вопросам, связанным с имеющимся заболеванием и (или) состоянием, в амбулаторных условия</w:t>
      </w:r>
      <w:r>
        <w:t>х, в условиях дневного стационара и стационарных условиях в специализированных медицинских организациях при заболеваниях, не включенных в базовую программу ОМС, а также пациентов, получающих паллиативную медицинскую помощь в хосписах и домах сестринского у</w:t>
      </w:r>
      <w:r>
        <w:t>хода;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медицинской деятельности, связанной с донорством органов и тканей человека в целях трансплантации (пересадки), в том числе обследования донора, давшего письменное информированное добровольное согласие на изъятие своих органов и (или) тканей для транс</w:t>
      </w:r>
      <w:r>
        <w:t>плантации, в медицинских организациях, подведомственных министерству здравоохранения Воронежской области;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предоставления в медицинских организациях государственной системы здравоохранения, оказывающих паллиативную медицинскую помощь, психологической помощи</w:t>
      </w:r>
      <w:r>
        <w:t xml:space="preserve"> пациенту, получающему паллиативную медицинскую помощь, и членам семьи пациента, а также медицинской помощи врачами-психотерапевтами пациенту и членам семьи пациента или членам семьи пациента после его смерти в случае их обращения в медицинскую организацию</w:t>
      </w:r>
      <w:r>
        <w:t>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расходов медицинских организаций, подведомственных министерству здравоохранения Воронежской области, не включенных в структуру тарифов на оплату медицинской помощи, предусмотренную в Территориальной программе ОМС;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объемов медицинской помощи, превышающих </w:t>
      </w:r>
      <w:r>
        <w:t>объемы, установленные в Территориальной программе ОМС, в размере, превышающем размер субвенций, предоставляемых из бюджета Федерального фонда обязательного медицинского страхования бюджетам территориальных фондов.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Финансовое обеспечение оказания социальных</w:t>
      </w:r>
      <w:r>
        <w:t xml:space="preserve"> услуг и предоставления мер социальной защиты (поддержки) пациента, в том числе в рамках деятельности выездных патронажных бригад, осуществляется в соответствии с законодательством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бюджетных ассигнований областного бюджета осу</w:t>
      </w:r>
      <w:r>
        <w:t>ществляется: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жизнеугрожающих и хронических прогрессирующих редких (орфанных) заболе</w:t>
      </w:r>
      <w:r>
        <w:t>ваний, приводящих к сокращению продолжительности жизни граждан или к их инвалидности;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обеспечение лекарственными препаратами в соответствии с перечнем групп населения и категорий заболеваний, при амбулаторном лечении которых лекарственные препараты и медиц</w:t>
      </w:r>
      <w:r>
        <w:t>инские изделия в соответствии с законодательством Российской Федерации отпускаются по рецептам врачей бесплатно;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обеспечение лекарственными препаратами в соответствии с перечнем групп населения, при амбулаторном лечении которых лекарственные препараты отпу</w:t>
      </w:r>
      <w:r>
        <w:t>скаются по рецептам врачей с 50-процентной скидкой;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пренатальная (дородовая) диагностика нарушений развития ребенка у беременных женщин, неонатальный скрининг на 5 наследственных и врожденных заболеваний в части исследований и консультаций, осуществляемых </w:t>
      </w:r>
      <w:r>
        <w:t>медико-генетическими центрами (консультациями), а также медико-генетических исследований в соответствующих структурных подразделениях медицинских организаций;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зубное протезирование отдельным категориям граждан в соответствии с законодательством Российской </w:t>
      </w:r>
      <w:r>
        <w:t>Федерации, в том числе лицам, находящимся в стационарных организациях социального обслуживания;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предоставление в рамках оказания паллиативной медицинской помощи, в том числе детям, для использования на дому медицинских изделий, предназначенных для поддержа</w:t>
      </w:r>
      <w:r>
        <w:t>ния функций органов и систем организма человека, по перечню, утверждаемому Министерством здравоохранения Российской Федерации, а также обеспечение при посещениях на дому лекарственными препаратами для обезболивания, включая наркотические лекарственные преп</w:t>
      </w:r>
      <w:r>
        <w:t>араты и психотропные лекарственные препараты, и продуктами лечебного (энтерального) питания с учетом предоставления медицинских изделий, лекарственных препаратов и продуктов лечебного (энтерального) питания ветеранам боевых действий во внеочередном порядке</w:t>
      </w:r>
      <w:r>
        <w:t>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обеспечение медицинской деятельности, связанной с донорством органов и тканей человека в целях трансплантации (пересадки), в медицинских организациях, подведомственных министерству здравоохранения Воронежской области;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долечивание работающих граждан, пост</w:t>
      </w:r>
      <w:r>
        <w:t>оянно проживающих на территории Воронежской области, непосредственно после стационарного лечения в условиях специализированных санаторно-курортных организаций (отделений медицинских организаций);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оздоровление беременных женщин в специализированных санаторн</w:t>
      </w:r>
      <w:r>
        <w:t>о-курортных организациях.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рамках Программы за счет бюджетных ассигнований областного бюджета и средств ОМС (по видам и условиям оказания медицинской помощи, включенным в Территориальную программу ОМС) осуществляется финансовое обеспечение проведения осмо</w:t>
      </w:r>
      <w:r>
        <w:t>тров врачами и диагностических исследований в целях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медицинского обследовани</w:t>
      </w:r>
      <w:r>
        <w:t xml:space="preserve">я детей-сирот и детей, оставшихся без попечения родителей, помещаемых под надзор в организацию для детей-сирот и детей, оставшихся без попечения родителей, граждан, выразивших желание стать опекуном или попечителем совершеннолетнего недееспособного или не </w:t>
      </w:r>
      <w:r>
        <w:t>полностью дееспособного гражданина, а также проведения обязательных диагностических исследований и оказания медицинской помощи гражданам при постановке их на воинский учет, призыве или поступлении на военную службу по контракту или приравненную к ней служб</w:t>
      </w:r>
      <w:r>
        <w:t>у, поступлении в военные профессиональные образовательные организации или военные образовательные организации высшего образования, при заключении с Министерством обороны Российской Федерации договора об обучении в военном учебном центре при федеральной гос</w:t>
      </w:r>
      <w:r>
        <w:t>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подготовки солдат, м</w:t>
      </w:r>
      <w:r>
        <w:t>атросов запаса, призыве на военные сборы, а также при направлении на альтернативную гражданскую службу, за исключением медицинского освидетельствования в целях определения годности граждан к военной или приравненной к ней службе.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Кроме того, за счет бюджет</w:t>
      </w:r>
      <w:r>
        <w:t>ных ассигнований федерального бюджета, областного бюджета в установленном порядке оказывается медицинская помощь и предоставляются иные государственные услуги (выполняются работы) в медицинских организациях, подведомственных федеральным органам исполнитель</w:t>
      </w:r>
      <w:r>
        <w:t>ной власти, медицинских организациях, подведомственных исполнительным органам Воронежской области, за исключением видов медицинской помощи, оказываемой за счет средств ОМС, в лепрозориях и соответствующих структурных подразделениях медицинских организаций,</w:t>
      </w:r>
      <w:r>
        <w:t xml:space="preserve"> центрах профилактики и борьбы со СПИДом, врачебно-физкультурных диспансерах, центрах охраны здоровья семьи и репродукции, медико-генетических центрах (консультациях) и соответствующих структурных подразделениях медицинских организаций, центрах охраны репр</w:t>
      </w:r>
      <w:r>
        <w:t>одуктивного здоровья подростков, центрах медицинской профилактики (за исключением первичной медико-санитарной помощи, включенной в Территориальную программу ОМС), центрах профессиональной патологии и в соответствующих структурных подразделениях медицинских</w:t>
      </w:r>
      <w:r>
        <w:t xml:space="preserve"> организаций, бюро судебно-медицинской экспертизы, патолого-анатомических бюро и патолого-анатомических отделениях медицинских организаций (за исключением диагностических исследований, проводимых по заболеваниям, указанным в </w:t>
      </w:r>
      <w:hyperlink w:anchor="P211" w:tooltip="3. Перечень заболеваний и состояний, оказание медицинской">
        <w:r>
          <w:rPr>
            <w:color w:val="0000FF"/>
          </w:rPr>
          <w:t>разделе 3</w:t>
        </w:r>
      </w:hyperlink>
      <w:r>
        <w:t xml:space="preserve"> Программы, финансовое обеспечение которых осуществляется за счет средств ОМС в рамках Территориальной программы ОМС), медицинских информационно-аналитических центрах, бюро медицинской ста</w:t>
      </w:r>
      <w:r>
        <w:t>тистики, на станциях переливания крови (в центрах крови) и отделениях переливания крови (отделениях трансфузиологии) медицинских организаций, в домах ребенка, включая специализированные, молочных кухнях и в прочих медицинских организациях, входящих в номен</w:t>
      </w:r>
      <w:r>
        <w:t>клатуру медицинских организаций, утверждаемую Министерством здравоохранения Российской Федерации, а также осуществляется финансовое обеспечение авиационных работ при санитарно-авиационной эвакуации, осуществляемой воздушными судами, медицинской помощи в сп</w:t>
      </w:r>
      <w:r>
        <w:t>ециализированных медицинских организациях и соответствующих структурных подразделениях медицинских организаций, оказывающих медицинскую помощь по профилю "медицинская реабилитация" при заболеваниях, не включенных в базовую программу ОМС (заболевания, перед</w:t>
      </w:r>
      <w:r>
        <w:t>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в том числе связанные с употреблением психоактивных веществ), а также расходов медицинск</w:t>
      </w:r>
      <w:r>
        <w:t>их организаций, в том числе на приобретение основных средств (оборудования, производственного и хозяйственного инвентаря) и в случае применения телемедицинских (дистанционных) технологий при оказании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Проведение патолого-анатомических вс</w:t>
      </w:r>
      <w:r>
        <w:t>крытий (посмертное патолого-анатомическое исследование внутренних органов и тканей умершего человека, новорожденных, а также мертворожденных и плодов) в патолого-анатомических отделениях медицинских организаций, имеющих лицензии на осуществление медицинско</w:t>
      </w:r>
      <w:r>
        <w:t>й деятельности, предусматривающие выполнение работ (услуг) по патологической анатомии,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</w:t>
      </w:r>
      <w:r>
        <w:t>олнительной власти, министерству здравоохранения Воронежской области: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смерти пациента при оказании медицинской помощи в стационарных условиях (результат госпитализации) в медицинской организации, оказывающей медицинскую помощь при заболеваниях, пе</w:t>
      </w:r>
      <w:r>
        <w:t>редаваемых половым путем, вызванных вирусом иммунодефицита человека, ВИЧ-инфекции и синдроме приобретенного иммунодефицита, туберкулезе, психических расстройствах и расстройствах поведения, связанных в том числе с употреблением психоактивных веществ, а так</w:t>
      </w:r>
      <w:r>
        <w:t>же умерших в медицинских организациях, оказывающих специализированную паллиативную помощь;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случае смерти гражданина в медицинской организации, оказывающей медицинскую помощь в амбулаторных условиях и условиях дневного стационара, а также вне медицинской </w:t>
      </w:r>
      <w:r>
        <w:t>организации, когда обязательность проведения патолого-анатомических вскрытий в целях установления причины смерти установлена законодательством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 соответствии со </w:t>
      </w:r>
      <w:hyperlink r:id="rId38" w:tooltip="Закон Воронежской области от 14.11.2008 N 103-ОЗ (ред. от 18.12.2025) &quot;О социальной поддержке отдельных категорий граждан в Воронежской области&quot; (принят Воронежской областной Думой 11.11.2008) (с изм. и доп., вступающими в силу с 01.01.2026) {КонсультантПлюс}">
        <w:r>
          <w:rPr>
            <w:color w:val="0000FF"/>
          </w:rPr>
          <w:t>статьей 97.13</w:t>
        </w:r>
      </w:hyperlink>
      <w:r>
        <w:t xml:space="preserve"> Закона Воронежской области от 14.11.2008 N 103-ОЗ "О социальной поддержке отдельных категорий граждан в Воронежской области" гражданам, страдающим хронической почечной недостаточностью и нуждающимся в лечении м</w:t>
      </w:r>
      <w:r>
        <w:t>етодом программного гемодиализа, предоставляется мера социальной поддержки в виде ежемесячной денежной компенсации стоимости проезда к месту проведения процедуры лечения методом программного гемодиализа и обратно по территории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Финансов</w:t>
      </w:r>
      <w:r>
        <w:t xml:space="preserve">ое обеспечение компенсационных выплат отдельным категориям лиц, подвергающихся риску заражения новой коронавирусной инфекцией, порядок предоставления которых установлен </w:t>
      </w:r>
      <w:hyperlink r:id="rId39" w:tooltip="Постановление Правительства РФ от 15.07.2022 N 1268 &quot;О порядке предоставления компенсационной выплаты отдельным категориям лиц, подвергающихся риску заражения новой коронавирусной инфекцией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</w:t>
      </w:r>
      <w:r>
        <w:t>и от 15.07.2022 N 1268, осуществляется за счет средств фонда оплаты труда медицинской организации, сформированного из всех источников, разрешенных законодательством Российской Федерации, в том числе средств ОМС.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Комиссия по разработке территориальной программы обязательного медицинского страхования осуществляет распределение объемов медицинской помощи, утвержденных Территориальной программой ОМС, между медицинскими организациями, включая федеральные медицинские ор</w:t>
      </w:r>
      <w:r>
        <w:t>ганизации, участвующими в реализации Территориальной программы ОМС Воронежской области, за исключением объемов и соответствующих им финансовых средств, предназначенных для оплаты медицинской помощи, оказанной застрахованным лицам за пределами субъекта Росс</w:t>
      </w:r>
      <w:r>
        <w:t>ийской Федерации, на территории которого выдан полис обязательного медицинского страхования.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</w:t>
      </w:r>
      <w:r>
        <w:t xml:space="preserve"> объемов медицинской помощи, проводит анализ остатков средств обязательного медицинского страхования на счетах медицинских организаций, участвующих в Территориальной программе ОМС. По результатам проведенной оценки и анализа в целях обеспечения доступности</w:t>
      </w:r>
      <w:r>
        <w:t xml:space="preserve">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</w:t>
      </w:r>
      <w:r>
        <w:t>ние объемов медицинской помощи, а также принимает иные решения в соответствии с законодательством Российской Федерации.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bookmarkStart w:id="6" w:name="P475"/>
      <w:bookmarkEnd w:id="6"/>
      <w:r>
        <w:t>6. Нормативы объема медицинской помощи, нормативы финансовых</w:t>
      </w:r>
    </w:p>
    <w:p w:rsidR="00D026D3" w:rsidRDefault="00164C2A">
      <w:pPr>
        <w:pStyle w:val="ConsPlusTitle0"/>
        <w:jc w:val="center"/>
      </w:pPr>
      <w:r>
        <w:t>затрат на единицу объема медицинской помощи, подушевые</w:t>
      </w:r>
    </w:p>
    <w:p w:rsidR="00D026D3" w:rsidRDefault="00164C2A">
      <w:pPr>
        <w:pStyle w:val="ConsPlusTitle0"/>
        <w:jc w:val="center"/>
      </w:pPr>
      <w:r>
        <w:t>нормативы финансирования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Нормативы объема медицинской помощи разработаны с учетом численности населения, застрахованного по ОМС в Воронежской области. Объемы бесплатной медицинской помощи определяются с учетом особенностей половозрастного состава, этапов </w:t>
      </w:r>
      <w:r>
        <w:t>оказания медицинской помощи, уровня и структуры заболеваемости населения Воронежской области, плотности населения, транспортной доступности.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Нормативы объема медицинской помощи по видам, условиям и формам ее оказания в целом по Программе определяются в еди</w:t>
      </w:r>
      <w:r>
        <w:t>ницах объема в расчете на 1 жителя в год, по Территориальной программе ОМС - в расчете на 1 застрахованное лицо.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Нормативы объема медицинской помощи используются в целях планирования и финансово-экономического обоснования размера подушевых нормативов финан</w:t>
      </w:r>
      <w:r>
        <w:t>сового обеспечения, предусмотренных Программой.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Объем медицинской помощи, оказываемой не застрахованным по ОМС гражданам в экстренной форме при внезапных острых заболеваниях, состояниях, обострении хронических заболеваний, представляющих угрозу жизни пацие</w:t>
      </w:r>
      <w:r>
        <w:t>нта, входящих в базовую программу ОМС, включается в средние нормативы объема медицинской помощи, оказываемой в амбулаторных и стационарных условиях, и обеспечивается за счет бюджетных ассигнований соответствующих бюджетов.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Нормативы объема скорой, в том чи</w:t>
      </w:r>
      <w:r>
        <w:t>сле скорой специализированной, медицинской помощи, не включенной в Территориальную программу ОМС, включая медицинскую эвакуацию, устанавливаются Правительством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Установленные в Программе нормативы объема медицинской помощи используются </w:t>
      </w:r>
      <w:r>
        <w:t>в целях планирования и финансово-экономического обоснования размера подушевых нормативов финансового обеспечения, предусмотренных Программой.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Объемы медицинской помощи включают услуги телемедицинских консультаций в рамках оказания консультативной специализ</w:t>
      </w:r>
      <w:r>
        <w:t>ированной медицинской помощи пациентам государственных лечебных учреждений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</w:t>
      </w:r>
      <w:r>
        <w:t>инской помощи, уровня и структуры заболеваемости, особенностей половозрастного состава и плотности населения, транспортной доступности приведены в таблице.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40"/>
          <w:footerReference w:type="default" r:id="rId41"/>
          <w:headerReference w:type="first" r:id="rId42"/>
          <w:footerReference w:type="first" r:id="rId4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8"/>
        <w:gridCol w:w="2891"/>
        <w:gridCol w:w="1059"/>
        <w:gridCol w:w="1059"/>
        <w:gridCol w:w="1059"/>
        <w:gridCol w:w="1010"/>
        <w:gridCol w:w="1116"/>
        <w:gridCol w:w="1116"/>
        <w:gridCol w:w="1116"/>
        <w:gridCol w:w="1116"/>
      </w:tblGrid>
      <w:tr w:rsidR="00D026D3">
        <w:tc>
          <w:tcPr>
            <w:tcW w:w="4589" w:type="dxa"/>
            <w:gridSpan w:val="2"/>
            <w:vMerge w:val="restart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Вид медицинской помощи</w:t>
            </w:r>
          </w:p>
        </w:tc>
        <w:tc>
          <w:tcPr>
            <w:tcW w:w="4187" w:type="dxa"/>
            <w:gridSpan w:val="4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 рамках программы за счет бюджетных ассигнований</w:t>
            </w:r>
          </w:p>
        </w:tc>
        <w:tc>
          <w:tcPr>
            <w:tcW w:w="4464" w:type="dxa"/>
            <w:gridSpan w:val="4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 рамках Территориальной программы ОМС</w:t>
            </w:r>
          </w:p>
        </w:tc>
      </w:tr>
      <w:tr w:rsidR="00D026D3">
        <w:tc>
          <w:tcPr>
            <w:tcW w:w="0" w:type="auto"/>
            <w:gridSpan w:val="2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1-й уровень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2-й уровень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3-й уровень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1-й уровень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2-й уровень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3-й уровень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Всего</w:t>
            </w:r>
          </w:p>
        </w:tc>
      </w:tr>
      <w:tr w:rsidR="00D026D3">
        <w:tc>
          <w:tcPr>
            <w:tcW w:w="13240" w:type="dxa"/>
            <w:gridSpan w:val="10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2026 год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Скорая медицинская помощь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0,189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0,045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0,261</w:t>
            </w:r>
          </w:p>
        </w:tc>
      </w:tr>
      <w:tr w:rsidR="00D026D3">
        <w:tc>
          <w:tcPr>
            <w:tcW w:w="1698" w:type="dxa"/>
            <w:vMerge w:val="restart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амбулаторных условиях</w:t>
            </w: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комплексное посещение для проведения профилактических медицинских осмотров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0,053108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0,164362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0,042698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комплексное посещение для проведения диспансеризации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0,104644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0,247579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0,087725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с иными целями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0,142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0,508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0,108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0,758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0,540206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1,347818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0,730214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по паллиативной медицинской помощи, включая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0,0074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0,0195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на дому выездными патронажными бригадами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по неотложной помощи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обращение по поводу заболевания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0,079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0,036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0,428201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0,665436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0,242332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условиях дневных стационаров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0,0031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0,0007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0,012119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0,029872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0,027354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стационарных условиях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0,0017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0,0059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0,0156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0,026529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0,038144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0,111851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Паллиативная медицинская помощь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0,048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0,096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3240" w:type="dxa"/>
            <w:gridSpan w:val="10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2027 год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Скорая медицинская помощь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0,189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0,045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</w:t>
            </w:r>
          </w:p>
        </w:tc>
      </w:tr>
      <w:tr w:rsidR="00D026D3">
        <w:tc>
          <w:tcPr>
            <w:tcW w:w="1698" w:type="dxa"/>
            <w:vMerge w:val="restart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амбулаторных условиях</w:t>
            </w: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комплексное посещение для проведения профилактических медицинских осмотров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0,053108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0,164362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0,042698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комплексное посещение для проведения диспансеризации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0,104644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0,247579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0,087725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с иными целями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0,511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0,108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0,540206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1,347818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0,730214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по паллиативной медицинской помощи, включая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0,0074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0,0195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на дому выездными патронажными бригадами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по неотложной помощи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обращение по поводу заболевания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0,080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0,036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0,428201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0,665436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0,242332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условиях дневных стационаров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0,0031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0,0007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0,012119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0,029872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0,027354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стационарных условиях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0,0017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0,0081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0,0059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0,026529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0,038144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0,111851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Паллиативная медицинская помощь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0,049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3240" w:type="dxa"/>
            <w:gridSpan w:val="10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2028 год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Скорая медицинская помощь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0,189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0,045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</w:t>
            </w:r>
          </w:p>
        </w:tc>
      </w:tr>
      <w:tr w:rsidR="00D026D3">
        <w:tc>
          <w:tcPr>
            <w:tcW w:w="1698" w:type="dxa"/>
            <w:vMerge w:val="restart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амбулаторных условиях</w:t>
            </w: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комплексное посещение для проведения профилактических медицинских осмотров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0,053108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0,164362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0,042698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комплексное посещение для проведения диспансеризации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0,104644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0,247579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0,087725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с иными целями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0,511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0,108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0,540206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1,347818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0,730214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по паллиативной медицинской помощи, включая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0,0074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0,0195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на дому выездными патронажными бригадами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посещение по неотложной помощи</w:t>
            </w: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59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010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0,18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891" w:type="dxa"/>
            <w:vAlign w:val="center"/>
          </w:tcPr>
          <w:p w:rsidR="00D026D3" w:rsidRDefault="00164C2A">
            <w:pPr>
              <w:pStyle w:val="ConsPlusNormal0"/>
            </w:pPr>
            <w:r>
              <w:t>обращение по поводу заболевания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0,080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0,036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0,428201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0,665436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0,242332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условиях дневных стационаров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0,0003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0,0031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0,0007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0,012119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0,029872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0,027354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Медицинская помощь в стационарных условиях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0,0017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0,0081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0,0059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0,026529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0,038144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0,111851</w:t>
            </w:r>
          </w:p>
        </w:tc>
        <w:tc>
          <w:tcPr>
            <w:tcW w:w="1116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</w:tr>
      <w:tr w:rsidR="00D026D3">
        <w:tc>
          <w:tcPr>
            <w:tcW w:w="4589" w:type="dxa"/>
            <w:gridSpan w:val="2"/>
            <w:vAlign w:val="center"/>
          </w:tcPr>
          <w:p w:rsidR="00D026D3" w:rsidRDefault="00164C2A">
            <w:pPr>
              <w:pStyle w:val="ConsPlusNormal0"/>
            </w:pPr>
            <w:r>
              <w:t>Паллиативная медицинская помощь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0,049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</w:t>
            </w:r>
          </w:p>
        </w:tc>
        <w:tc>
          <w:tcPr>
            <w:tcW w:w="1059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0,021</w:t>
            </w:r>
          </w:p>
        </w:tc>
        <w:tc>
          <w:tcPr>
            <w:tcW w:w="1010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116" w:type="dxa"/>
            <w:vAlign w:val="center"/>
          </w:tcPr>
          <w:p w:rsidR="00D026D3" w:rsidRDefault="00D026D3">
            <w:pPr>
              <w:pStyle w:val="ConsPlusNormal0"/>
            </w:pPr>
          </w:p>
        </w:tc>
      </w:tr>
    </w:tbl>
    <w:p w:rsidR="00D026D3" w:rsidRDefault="00D026D3">
      <w:pPr>
        <w:pStyle w:val="ConsPlusNormal0"/>
        <w:sectPr w:rsidR="00D026D3">
          <w:headerReference w:type="default" r:id="rId44"/>
          <w:footerReference w:type="default" r:id="rId45"/>
          <w:headerReference w:type="first" r:id="rId46"/>
          <w:footerReference w:type="first" r:id="rId4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hyperlink w:anchor="P29629" w:tooltip="Объем">
        <w:r>
          <w:rPr>
            <w:color w:val="0000FF"/>
          </w:rPr>
          <w:t>Объем</w:t>
        </w:r>
      </w:hyperlink>
      <w:r>
        <w:t xml:space="preserve"> медицинской помощи в амбулаторных условиях, оказываемой с профилактической и иными целями, на 1 жителя/застрахованное лицо приведен в приложении N 6 к Программе.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Нормативы объема патолого-анатомических исследований биопсийного (операционного) материала вк</w:t>
      </w:r>
      <w:r>
        <w:t>лючают отдельные исследования, которые могут быть проведены в иных медицинских организациях и оплачены в соответствии с законодательством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Подушевые нормативы финансирования устанавливаются Правительством Воронежской области исходя из </w:t>
      </w:r>
      <w:r>
        <w:t xml:space="preserve">средних нормативов, предусмотренных настоящим разделом, с учетом соответствующих коэффициентов дифференциации, рассчитанных в соответствии с </w:t>
      </w:r>
      <w:hyperlink r:id="rId48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<w:r>
          <w:rPr>
            <w:color w:val="0000FF"/>
          </w:rPr>
          <w:t>Постановлением</w:t>
        </w:r>
      </w:hyperlink>
      <w:r>
        <w:t xml:space="preserve"> Правительс</w:t>
      </w:r>
      <w:r>
        <w:t>тва Российской Федерации от 05.05.2012 N 462 "О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</w:t>
      </w:r>
      <w:r>
        <w:t>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 в целях обеспечения выполнения расходных обязательств Воронежской области, в том числе в ча</w:t>
      </w:r>
      <w:r>
        <w:t>сти заработной платы медицинских работников.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Подушевые нормативы финансирования, предусмотренные Программой, составляют: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бюджетных ассигнований областного бюджета (в расчете на 1 жителя) в 2026 году - 8826,0 рубля, в 2027 году - 9232,2 рубля, в 2028 году - 9777,6 рубля;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за счет средств обязательного медицинского страхования на финансирование базовой программы обязате</w:t>
      </w:r>
      <w:r>
        <w:t xml:space="preserve">льного медицинского страхования за счет субвенций Федерального фонда обязательного медицинского страхования на оказание медицинской помощи медицинскими организациями (за исключением федеральных медицинских организаций) (в расчете на 1 застрахованное лицо) </w:t>
      </w:r>
      <w:r>
        <w:t>в 2026 году - 22924,3 рубля, в том числе для оказания медицинской помощи по профилю "медицинская реабилитация" - 515,1 рубля, в 2027 году - 24761,6 рубля, в том числе для оказания медицинской помощи по профилю "медицинская реабилитация" - 572,2 рубля, в 20</w:t>
      </w:r>
      <w:r>
        <w:t>28 году - 26579,8 рубля, в том числе для оказания медицинской помощи по профилю "медицинская реабилитация" - 633,1 рубля.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Средние нормативы финансовых затрат на единицу объема медицинской помощи за счет средств обязательного медицинского страхования устано</w:t>
      </w:r>
      <w:r>
        <w:t>влены с учетом в том числе расходов, связанных с использованием: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систем поддержки принятия врачебных решений (медицинских изделий с применением искусственного интеллекта, зарегистрированных в установленном порядке) (при проведении маммографии, рентгенограф</w:t>
      </w:r>
      <w:r>
        <w:t>ии или флюорографии грудной клетки, компьютерной томографии органов грудной клетки, ЭКГ, колоноскопии, первичном или повторном посещении врача по медицинской профилактике, профилактическом и диспансерном приеме врача по медицинской профилактике, профилакти</w:t>
      </w:r>
      <w:r>
        <w:t>ческом и диспансерном приеме врача-терапевта, лечебно-диагностическом приеме врача-терапевта первичном или повторном профилактическом консультировании по коррекции факторов риска (индивидуальном кратком, индивидуальном углубленном, групповом углубленном, и</w:t>
      </w:r>
      <w:r>
        <w:t>ном углубленном));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информационных систем,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</w:t>
      </w:r>
      <w:r>
        <w:t>ахарным диабетом.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расчета стоимости медицинской помощи, оказываемой в медицинских организациях и их обособленных подразделениях (включая врачебные амбулатории), расположенных в сельской местности, на отдаленных территориях, в поселках городского типа и</w:t>
      </w:r>
      <w:r>
        <w:t xml:space="preserve"> малых городах с численностью населения до 50 тыс. человек,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</w:t>
      </w:r>
      <w:r>
        <w:t>держание и оплату труда персонала: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медицинских организаций, обслуживающих до 20 тыс. человек, - 1,113;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медицинских организаций, обслуживающих свыше 20 тыс. человек, - 1,04.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расчета стоимости медицинской помощи в амбулаторных условиях, оказываем</w:t>
      </w:r>
      <w:r>
        <w:t>ой лицам в возрасте 65 лет и старше, применяется коэффициент дифференциации для подушевого норматива финансирования на прикрепившихся к медицинской организации лиц - 1,6, за исключением подушевого норматива финансирования на прикрепившихся лиц по профилю "</w:t>
      </w:r>
      <w:r>
        <w:t>акушерство и гинекология".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Подушевой норматив финансирования на прикрепившихся лиц (взрослое население) для районных и участковых больниц не может быть ниже подушевого норматива финансирования на прикрепившихся лиц для медицинских организаций, обслуживающи</w:t>
      </w:r>
      <w:r>
        <w:t>х взрослое городское население. Применение понижающих коэффициентов при установлении подушевых нормативов финансирования недопустимо.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Базовый подушевой норматив финансирования для федеральных медицинских организаций (за исключением образовательных организа</w:t>
      </w:r>
      <w:r>
        <w:t>ций высшего образования) и негосударственных медицинских организаций, являющихся единственными медицинскими организациями в конкретном населенном пункте, не может быть ниже базового подушевого норматива финансирования для медицинских организаций, участвующ</w:t>
      </w:r>
      <w:r>
        <w:t>их в реализации Территориальной программы ОМС на территории Воронежской области, расположенных в крупных городах. Финансовое обеспечение указанных медицинских организаций рассчитывается исходя из численности прикрепленного к ним взрослого населения и средн</w:t>
      </w:r>
      <w:r>
        <w:t>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</w:t>
      </w:r>
      <w:r>
        <w:t>елений, расположенных в сельской местности, на отдаленных территориях, в поселках городского типа и малых городах с численностью населения до 50 тыс. человек.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невозможности проведения в медицинской организации, к которой прикреплен застрахованный гражд</w:t>
      </w:r>
      <w:r>
        <w:t>анин, исследований или консультаций специалистов, учтенных в подушевом нормативе финансирования на прикрепившихся лиц, такие медицинские услуги оказываются в иных медицинских организациях по направлению врача и оплачиваются в порядке, установленном в соотв</w:t>
      </w:r>
      <w:r>
        <w:t xml:space="preserve">етствии с </w:t>
      </w:r>
      <w:hyperlink r:id="rId49" w:tooltip="Федеральный закон от 29.11.2010 N 326-ФЗ (ред. от 28.11.2025) &quot;Об обязательном медицинском страховании в Российской Федерации&quot; (с изм. и доп., вступ. в силу с 14.12.2025) {КонсультантПлюс}">
        <w:r>
          <w:rPr>
            <w:color w:val="0000FF"/>
          </w:rPr>
          <w:t>пунктом 6 части 1 статьи 7</w:t>
        </w:r>
      </w:hyperlink>
      <w:r>
        <w:t xml:space="preserve"> Федерального закона от 29.11.2010 N 326-ФЗ "Об обязательном медицинском страховании в Российской Федерации".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Размер финансового обеспечения фельдшерско-акушерских пунктов (фельдшерских пунктов</w:t>
      </w:r>
      <w:r>
        <w:t>, фельдшерских здравпунктов) при условии их соответствия требованиям, установленным положением об организации оказания первичной медико-санитарной помощи взрослому населению, утвержденным Министерством здравоохранения Российской Федерации, составляет в сре</w:t>
      </w:r>
      <w:r>
        <w:t>днем на 2026 год: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 до 100 жителей, - 460,1 тыс. рублей;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</w:t>
      </w:r>
      <w:r>
        <w:t xml:space="preserve"> от 101 до 800 человек, - 1533,7 тыс. рублей;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 от 801 до 1500 человек, - 3067,5 тыс. рублей;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фельдшерско-акушерского пункта (фельдшерского пункта, фельд</w:t>
      </w:r>
      <w:r>
        <w:t>шерского здравпункта), обслуживающего от 1501 до 2000 человек, - 3067,5 тыс. рублей;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фельдшерско-акушерского пункта (фельдшерского пункта, фельдшерского здравпункта), обслуживающего более 2000 жителей, - 3067,5 тыс. рублей.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случае оказания медицинско</w:t>
      </w:r>
      <w:r>
        <w:t xml:space="preserve">й помощи в фельдшерско-акушерских пунктах (фельдшерских пунктах, фельдшерских здравпунктах) женщинам репродуктивного возраста, но при отсутствии в указанных пунктах акушеров полномочия по работе с такими женщинами осуществляются фельдшером или медицинской </w:t>
      </w:r>
      <w:r>
        <w:t>сестрой (в части проведения санитарно-гигиенического обучения женщин по вопросам грудного вскармливания, предупреждения заболеваний репродуктивной системы, абортов и инфекций, передаваемых половым путем). В этом случае размер финансового обеспечения фельдш</w:t>
      </w:r>
      <w:r>
        <w:t>ерско-акушерских пунктов (фельдшерских пунктов, фельдшерских здравпунктов) устанавливается с учетом отдельного повышающего коэффициента, рассчитываемого с учетом доли женщин репродуктивного возраста в численности прикрепленного населения.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этом размер ф</w:t>
      </w:r>
      <w:r>
        <w:t xml:space="preserve">инансового обеспечения фельдшерско-акушерских пунктов (фельдшерских пунктов, фельдшерских здравпунктов) должен обеспечивать сохранение достигнутого соотношения между уровнем оплаты труда отдельных категорий работников бюджетной сферы, определенных </w:t>
      </w:r>
      <w:hyperlink r:id="rId50" w:tooltip="Указ Президента РФ от 07.05.2012 N 597 &quot;О мероприятиях по реализации государственной социальной политики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07.05.2012 N</w:t>
      </w:r>
      <w:r>
        <w:t xml:space="preserve"> 597 "О мероприятиях по реализации государственной социальной политики", и уровнем средней заработной платы Воронежской области.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Размер финансового обеспечения медицинской организации, в составе которой имеются фельдшерско-акушерские пункты (фельдшерские п</w:t>
      </w:r>
      <w:r>
        <w:t xml:space="preserve">ункты, фельдшерские здравпункты), определяется исходя из подушевого норматива финансирования и количества лиц, прикрепленных к ней, а также расходов на фельдшерско-акушерские пункты (фельдшерские пункты, фельдшерские здравпункты) исходя из их количества в </w:t>
      </w:r>
      <w:r>
        <w:t>составе медицинской организации и среднего размера их финансового обеспечения, установленного в настоящем разделе.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Министерство здравоохранения Воронежской области в составе территориальных программ государственных гарантий вправе устанавливать размер фина</w:t>
      </w:r>
      <w:r>
        <w:t>нсового обеспечения для амбулаторий и участковых больниц в порядке, аналогичном порядку установления размера финансового обеспечения фельдшерско-акушерских пунктов (фельдшерских пунктов, фельдшерских здравпунктов).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Средние нормативы объема оказания медици</w:t>
      </w:r>
      <w:r>
        <w:t>нской помощи</w:t>
      </w:r>
    </w:p>
    <w:p w:rsidR="00D026D3" w:rsidRDefault="00164C2A">
      <w:pPr>
        <w:pStyle w:val="ConsPlusTitle0"/>
        <w:jc w:val="center"/>
      </w:pPr>
      <w:r>
        <w:t>и средние нормативы финансовых затрат на единицу объема</w:t>
      </w:r>
    </w:p>
    <w:p w:rsidR="00D026D3" w:rsidRDefault="00164C2A">
      <w:pPr>
        <w:pStyle w:val="ConsPlusTitle0"/>
        <w:jc w:val="center"/>
      </w:pPr>
      <w:r>
        <w:t>медицинской помощи на 2026 - 2028 годы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3"/>
      </w:pPr>
      <w:r>
        <w:t>Раздел 1. За счет бюджетных ассигнований областного бюджета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51"/>
          <w:footerReference w:type="default" r:id="rId52"/>
          <w:headerReference w:type="first" r:id="rId53"/>
          <w:footerReference w:type="first" r:id="rId5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247"/>
        <w:gridCol w:w="1474"/>
        <w:gridCol w:w="1531"/>
        <w:gridCol w:w="1531"/>
        <w:gridCol w:w="1474"/>
        <w:gridCol w:w="1474"/>
        <w:gridCol w:w="1531"/>
      </w:tblGrid>
      <w:tr w:rsidR="00D026D3">
        <w:tc>
          <w:tcPr>
            <w:tcW w:w="3118" w:type="dxa"/>
            <w:vMerge w:val="restart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 xml:space="preserve">Виды и условия оказания медицинской помощи </w:t>
            </w:r>
            <w:hyperlink w:anchor="P985" w:tooltip="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соответствующих бюджетов при заболеваниях, не входящих в баз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47" w:type="dxa"/>
            <w:vMerge w:val="restart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Единица измерения на 1 жителя</w:t>
            </w:r>
          </w:p>
        </w:tc>
        <w:tc>
          <w:tcPr>
            <w:tcW w:w="3005" w:type="dxa"/>
            <w:gridSpan w:val="2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3005" w:type="dxa"/>
            <w:gridSpan w:val="2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3005" w:type="dxa"/>
            <w:gridSpan w:val="2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2028 год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 (рублей)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 (рублей)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</w:t>
            </w:r>
            <w:r>
              <w:t>ние нормативы финансовых затрат на единицу объема медицинской помощи (рублей)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1. Скорая, в том числе скорая специализированная, медицинская помощь </w:t>
            </w:r>
            <w:hyperlink w:anchor="P986" w:tooltip="&lt;2&gt; Устанавливаемые субъектами Российской Федераци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 Первичная медико-санитарная помощь в амбулаторных условиях: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2.1. С профилактической целью и иными целями, за исключением медицинской реабилитации и паллиативной медицинской помощи </w:t>
            </w:r>
            <w:hyperlink w:anchor="P987" w:tooltip="&lt;3&gt; Нормативы объема медицинской помощи включают в числе прочих разовые посещения по поводу заболеваний, консультативные посещения по первичной специализированной медицинской помощи, посещения, связанные с профилактическими мероприятиями, в том числе при прове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0,758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1 561,3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1 644,9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1 734,7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988" w:tooltip="&lt;4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ниях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4 310,8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4 541,7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4 789,6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</w:t>
            </w:r>
            <w:r>
              <w:t xml:space="preserve">медицинской помощи </w:t>
            </w:r>
            <w:hyperlink w:anchor="P989" w:tooltip="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и вп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23 900,0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24 862,1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25 860,6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 Специализированная медицинская помощь в условиях круглосуточного стационара, за исключением медицинской реабилитации и паллиативной медицинской помощи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0,0156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148 008,3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158 572,6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167 259,5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5. Медицинская реабилитация </w:t>
            </w:r>
            <w:hyperlink w:anchor="P990" w:tooltip="&lt;6&gt; Самостоятельные нормативы объема и стоимости медицинской помощи по профилю &quot;медицинская реабилитация&quot; при заболеваниях, не входящих в базовую программу обязательного медицинского страхования, устанавливаются по условиям оказания (амбулаторно, в дневном и к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0,000395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6 021,9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6 500,0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6 950,0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0,000047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21 659,2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21 800,0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24 800,0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5.3. В условиях круглосуточного стационара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0,000055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137 802,0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0,000058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148 103,4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0,000058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158 166,7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6. Паллиативная медицинская помощь (доврачебная и врачебная), включая оказываемую ветеранам боевых действий </w:t>
            </w:r>
            <w:hyperlink w:anchor="P991" w:tooltip="&lt;7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омощи, в том числе доврачебной и врачебной, и паллиативной специализированной медицинской п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6.1. Паллиативная медицинская помощь в амбулаторных условиях, всего, в том числе: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1 456,8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1 533,8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1 615,3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6.1.1. Посещения, включая посещения на дому (без учета посещений на дому выездными патронажными бригадами)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735,0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773,9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815,0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3 442,1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3 603,0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3 794,5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0,000572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3 863,5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0,000575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4 067,8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0,000575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4 410,3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6.2. Паллиативная медицинская помощь в стационарных условиях (включая оказываемую на койках паллиативной медицинской помощи и койках сестринского ухода) </w:t>
            </w:r>
            <w:hyperlink w:anchor="P992" w:tooltip="&lt;8&gt; Нормативы для паллиативной медицинско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а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0,096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4 759,1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4 988,3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5 231,0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0,002275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16 495,3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0,002288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17 290,0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0,002288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18 131,0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55"/>
          <w:footerReference w:type="default" r:id="rId56"/>
          <w:headerReference w:type="first" r:id="rId57"/>
          <w:footerReference w:type="first" r:id="rId5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--------------------------------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7" w:name="P985"/>
      <w:bookmarkEnd w:id="7"/>
      <w:r>
        <w:t>&lt;1&gt;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помощи, оказываемой за счет бюджетных ассигнований соответствующих бюджето</w:t>
      </w:r>
      <w:r>
        <w:t>в при заболеваниях, не входящих в базовую программу обязательного медицинского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</w:t>
      </w:r>
      <w:r>
        <w:t xml:space="preserve">сстройства поведения, связанные в том числе с употреблением психоактивных веществ), устанавливаются субъектами Российской Федерации самостоятельно и включают в себя объемы скорой, в том числе скорой специализированной, медицинской помощи не застрахованным </w:t>
      </w:r>
      <w:r>
        <w:t>по обязательному медицинскому страхованию лицам, в том числе при заболеваниях, входящих в базовую программу обязательного медицинского страхования. При этом бюджетные ассигнования, предусмотренные в консолидированном бюджете субъекта Российской Федерации н</w:t>
      </w:r>
      <w:r>
        <w:t>а финансовое обеспечение медицинской помощи, предоставляемой лицам, не застрахованным по обязательному медицинскому страхованию, не подлежат направлению в виде межбюджетного трансферта в бюджет Территориального фонда ОМС.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8" w:name="P986"/>
      <w:bookmarkEnd w:id="8"/>
      <w:r>
        <w:t>&lt;2&gt; Устанавливаемые субъектами Рос</w:t>
      </w:r>
      <w:r>
        <w:t>сийской Федерации нормативы объема скорой, в том числе скорой специализированной,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</w:t>
      </w:r>
      <w:r>
        <w:t>мощи при санитарной эвакуации, осуществляемой наземным, водным и другими видами транспорта, а также авиамедицинскими выездными бригадами скорой медицинской помощи при санитарно-авиационной эвакуации, осуществляемой воздушными судами, и устанавливаются субъ</w:t>
      </w:r>
      <w:r>
        <w:t>ектом Российской Федерации самостоятельно с учетом реальной потребности. При этом расходы на авиационные работы, осуществляемые за счет бюджетных ассигнований федерального бюджета, предусмотренных на реализацию федерального проекта "Совершенствование экстр</w:t>
      </w:r>
      <w:r>
        <w:t>енной медицинской помощи", и консолидированных бюджетов субъектов Российской Федерации, не учитываются в предусмотренных Программой средних подушевых нормативах ее финансирования за счет бюджетных ассигнований соответствующих бюджетов и не подлежат включен</w:t>
      </w:r>
      <w:r>
        <w:t>ию в стоимость территориальных программ государственных гарантий бесплатного оказания гражданам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9" w:name="P987"/>
      <w:bookmarkEnd w:id="9"/>
      <w:r>
        <w:t>&lt;3&gt; Нормативы объема медицинской помощи включают в числе прочих разовые посещения по поводу заболеваний, консультативные посещения по первич</w:t>
      </w:r>
      <w:r>
        <w:t>ной специализированной медицинской помощи,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</w:t>
      </w:r>
      <w:r>
        <w:t>ях, а также в образовательных организациях высшего образования (включая посещения, связанные с проведением медико-психологического тестирования) в целях раннего (своевременного) выявления незаконного потребления наркотических средств и психотропных веществ</w:t>
      </w:r>
      <w:r>
        <w:t>. Посещения с иными целями включают в себя в том числе посещения для проведения медико-психологического консультирования и получения психологических рекомендаций при заболеваниях, не входящих в базовую программу обязательного медицинского страхования.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10" w:name="P988"/>
      <w:bookmarkEnd w:id="10"/>
      <w:r>
        <w:t>&lt;4&gt;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2, а также медико-психологическое консультирование и медико-психологическая помощь при заболева</w:t>
      </w:r>
      <w:r>
        <w:t>ниях, не входящих в базовую программу обязательного медицинского страхования.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11" w:name="P989"/>
      <w:bookmarkEnd w:id="11"/>
      <w:r>
        <w:t>&lt;5&gt;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</w:t>
      </w:r>
      <w:r>
        <w:t>й медицинской помощи в дневном стационаре, которые субъект Российской Федерации вправе устанавливать раздельно. В случае установления субъектом Российской Федерации нормативов объема и финансовых затрат на единицу объема для оказания паллиативной медицинск</w:t>
      </w:r>
      <w:r>
        <w:t>ой помощи в условиях дневного стационара такие нормативы не включаются в общие нормативы объема медицинской помощи в условиях дневного стационара.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12" w:name="P990"/>
      <w:bookmarkEnd w:id="12"/>
      <w:r>
        <w:t>&lt;6&gt; Самостоятельные нормативы объема и стоимости медицинской помощи по профилю "медицинская реабилитация" при</w:t>
      </w:r>
      <w:r>
        <w:t xml:space="preserve"> заболеваниях, не входящих в базовую программу обязательного медицинского страхования, устанавливаются по условиям оказания (амбулаторно, в дневном и круглосуточном стационаре) и не учитываются в других видах медицинской помощи. При этом долечивания после </w:t>
      </w:r>
      <w:r>
        <w:t>стационарного лечения в специализированной медицинской организации, второй и третий этапы медицинской реабилитации, санаторно-курортное лечение, включающее проведение специфической (противорецидивной) лекарственной терапии, могут проводиться на базе санато</w:t>
      </w:r>
      <w:r>
        <w:t>рно-курортных организаций соответствующего профиля. Медицинская помощь по профилю "медицинская реабилитация" может оказываться в федеральных медицинских организациях при условии участия их в реализации территориальной программы государственных гарантий бес</w:t>
      </w:r>
      <w:r>
        <w:t>платного оказания гражданам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13" w:name="P991"/>
      <w:bookmarkEnd w:id="13"/>
      <w:r>
        <w:t>&lt;7&gt; Посещения по паллиативной медицинской помощи, в том числе посещения на дому патронажными бригадами, включают в себя посещения по паллиативной первичной медицинской помощи, в том числе доврачебной и врачеб</w:t>
      </w:r>
      <w:r>
        <w:t>ной, и паллиативной специализированной медицинской помощи, а также медико-психологическое консультирование. Такие посещения не включены в нормативы объема первичной медико-санитарной помощи в амбулаторных условиях.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14" w:name="P992"/>
      <w:bookmarkEnd w:id="14"/>
      <w:r>
        <w:t>&lt;8&gt; Нормативы для паллиативной медицинско</w:t>
      </w:r>
      <w:r>
        <w:t>й помощи, предоставляемой в хосписах и больницах сестринского ухода, включают в себя медико-психологическое консультирование и психологические рекомендации по вопросам, связанным с терминальной стадией заболевания, характером и особенностями паллиативной м</w:t>
      </w:r>
      <w:r>
        <w:t>едицинской помощи, оказываемой пациентам и их родственникам.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3"/>
      </w:pPr>
      <w:r>
        <w:t>Раздел 2. В рамках Территориальной программы ОМС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59"/>
          <w:footerReference w:type="default" r:id="rId60"/>
          <w:headerReference w:type="first" r:id="rId61"/>
          <w:footerReference w:type="first" r:id="rId6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247"/>
        <w:gridCol w:w="1474"/>
        <w:gridCol w:w="1531"/>
        <w:gridCol w:w="1531"/>
        <w:gridCol w:w="1474"/>
        <w:gridCol w:w="1474"/>
        <w:gridCol w:w="1531"/>
      </w:tblGrid>
      <w:tr w:rsidR="00D026D3">
        <w:tc>
          <w:tcPr>
            <w:tcW w:w="3118" w:type="dxa"/>
            <w:vMerge w:val="restart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1247" w:type="dxa"/>
            <w:vMerge w:val="restart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Единица измерения на 1 жителя</w:t>
            </w:r>
          </w:p>
        </w:tc>
        <w:tc>
          <w:tcPr>
            <w:tcW w:w="3005" w:type="dxa"/>
            <w:gridSpan w:val="2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3005" w:type="dxa"/>
            <w:gridSpan w:val="2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3005" w:type="dxa"/>
            <w:gridSpan w:val="2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2028 год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Средние нормативы финансовых затрат на единицу объема медицинской помощи, рублей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0,261000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5 100,4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0,261000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5 471,2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0,261000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5 839,0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 В амбулаторных условиях, в том числе: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2.1.1. Посещения в рамках проведения профилактических медицинских осмотров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2 611,1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2 797,8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2 983,1</w:t>
            </w:r>
          </w:p>
        </w:tc>
      </w:tr>
      <w:tr w:rsidR="00D026D3">
        <w:tc>
          <w:tcPr>
            <w:tcW w:w="3118" w:type="dxa"/>
            <w:vAlign w:val="bottom"/>
          </w:tcPr>
          <w:p w:rsidR="00D026D3" w:rsidRDefault="00164C2A">
            <w:pPr>
              <w:pStyle w:val="ConsPlusNormal0"/>
            </w:pPr>
            <w:r>
              <w:t xml:space="preserve">2.1.2. Посещения в рамках проведения диспансеризации </w:t>
            </w:r>
            <w:hyperlink w:anchor="P1424" w:tooltip="&lt;1&gt; Нормативы объема медицинской помощи и финансовых затрат включают в себя в том числе объем диспансеризации (0,000775 комплексного посещения) и диспансерного наблюдения детей (0,000158), проживающих в организациях социального обслуживания (детских домах-инте">
              <w:r>
                <w:rPr>
                  <w:color w:val="0000FF"/>
                </w:rPr>
                <w:t>&lt;1&gt;</w:t>
              </w:r>
            </w:hyperlink>
            <w:r>
              <w:t xml:space="preserve"> - всего, в том числе: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3 123,0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3 346,4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3 568,1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2.1.2.1. Для проведения углубленной диспансеризации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2 349,6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2 517,6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2 684,4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2.1.3. Диспансеризация для оценки репродуктивного здоровья женщин и мужчин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0,145709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1 934,5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0,158198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2 072,8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0,170688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2 210,1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женщины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0,074587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3 054,8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0,080980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3 273,3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0,087373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3 490,1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мужчины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0,071122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759,6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0,077218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813,9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0,083314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867,8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2.1.4. Посещения с иными целями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440,2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471,7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502,9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2.1.5. Посещения по неотложной помощи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1 050,7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1 125,8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1 200,4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2.1.6. Обращения в связи с заболеваниями - всего, из них: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2 047,0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2 212,4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2 358,9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0,018456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379,9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407,1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434,1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336,3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360,4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384,3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 Проведение отдельных диагн</w:t>
            </w:r>
            <w:r>
              <w:t>остических (лабораторных) исследований (медицинских услуг):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0,2718962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2 258,2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0,274786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2 461,9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0,275063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2 629,9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2.1.7.1. Компьютерная томография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3 438,9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3 684,9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3 929,0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2.1.7.2. Магнитно-резонансная томография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4 695,5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5 031,3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5 364,6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2.1.7.3. Ультразвуковое исследование сердечно-сосудистой системы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741,8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794,9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847,6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2.1.7.4. Эндоскопическое диагностическое исследование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1 360,2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1 457,5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1 554,0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2.1.7.5. Молекулярно-генетическое исследование с целью диагностики онкологических заболеваний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0,001568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10 693,2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11 458,0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12 217,0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2.1.7.6. 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0,026795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2 637,1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2 825,7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</w:t>
            </w:r>
            <w:r>
              <w:t>,027103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3 012,9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2.1.7.7. ПЭТ-КТ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0,0018587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35 414,4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0,002141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37 130,2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0,002203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38 875,7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2.1.7.8. ОФЭКТ/КТ /сцинтиграфия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0,0016215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4 859,6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0,003997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5 207,2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0,004212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5 552,1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2.1.7.9. 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14 510,5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15 548,3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16 578,2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2.1.7.10. Определение РНК вируса гепатита C (Hepatitis C virus) в крови методом ПЦР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1 102,3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1 181,1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1 259,3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2.1.7.11. 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1 954,2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2 093,9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2 232,6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0,216368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973,6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1 029,5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1 097,7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2.1.8.1. Школа сахарного диабета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0,011711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1 414,8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1 516,0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1 616,4</w:t>
            </w:r>
          </w:p>
        </w:tc>
      </w:tr>
      <w:tr w:rsidR="00D026D3">
        <w:tc>
          <w:tcPr>
            <w:tcW w:w="3118" w:type="dxa"/>
            <w:vAlign w:val="bottom"/>
          </w:tcPr>
          <w:p w:rsidR="00D026D3" w:rsidRDefault="00164C2A">
            <w:pPr>
              <w:pStyle w:val="ConsPlusNormal0"/>
            </w:pPr>
            <w:r>
              <w:t xml:space="preserve">2.1.9. Диспансерное наблюдение </w:t>
            </w:r>
            <w:hyperlink w:anchor="P1424" w:tooltip="&lt;1&gt; Нормативы объема медицинской помощи и финансовых затрат включают в себя в том числе объем диспансеризации (0,000775 комплексного посещения) и диспансерного наблюдения детей (0,000158), проживающих в организациях социального обслуживания (детских домах-инте">
              <w:r>
                <w:rPr>
                  <w:color w:val="0000FF"/>
                </w:rPr>
                <w:t>&lt;1&gt;</w:t>
              </w:r>
            </w:hyperlink>
            <w:r>
              <w:t>, в том числе по поводу: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0,281070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3 170,7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3 336,1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3 557,1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2.1.9.1. Онкологических заболеваний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0,028548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4 331,7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4 641,5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4 948,9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2.1.9.2. Сахарного диабета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0,046631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1 883,1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2 017,8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2 151,5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2.1.9.3. Болезней системы кровообращения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0,174215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3 680,7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3 943,9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4 205,1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2.1.10. Дистанционное наблюдение за состоянием здоровья пациентов, в том числе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0,018057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1 108,4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0,040988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1 280,9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0,042831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1 401,6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2.1.10.1. Пациентов с сахарным диабетом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0,000970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3 651,7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0,001293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3 878,6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0,001940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4 138,8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2.1.10.2. Пациентов с артериальной гипертензией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0,017087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964,0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0,039695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1 196,3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0,040891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1 271,7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2.1.11. Посещения с профилактическими целями центров здоровья, включая диспансерное наблюдение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1 677,5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1 797,5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0,032831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1 916,5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0,021666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2 346,3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0,021666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2 514,1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0,021666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2 680,6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</w:t>
            </w:r>
            <w:hyperlink w:anchor="P1426" w:tooltip="&lt;2&gt; Минимальный размер базовой ставки (размер средней стоимости законченного случая лечения, включенного в группу заболеваний, состояний):">
              <w:r>
                <w:rPr>
                  <w:color w:val="0000FF"/>
                </w:rPr>
                <w:t>&lt;2&gt;</w:t>
              </w:r>
            </w:hyperlink>
            <w:r>
              <w:t>, - всего, в том числе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32 620,9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34 353,7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36 102,5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3.1. Для оказания медицинской помощи по профилю "онкология"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80 141,8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84 454,8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88 802,8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3.2. Для оказания медицинской помощи при экстракорпоральном оплодотворении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117 837,9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123 509,2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129 282,2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3.3. Для оказания медицинской помощи больным с вирусным гепатитом C медицинскими организациями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62 806,9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65 320,6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67 932,4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</w:t>
            </w:r>
            <w:r>
              <w:t xml:space="preserve">лосуточного стационара, за исключением медицинской реабилитации </w:t>
            </w:r>
            <w:hyperlink w:anchor="P1426" w:tooltip="&lt;2&gt; Минимальный размер базовой ставки (размер средней стоимости законченного случая лечения, включенного в группу заболеваний, состояний):">
              <w:r>
                <w:rPr>
                  <w:color w:val="0000FF"/>
                </w:rPr>
                <w:t>&lt;2&gt;</w:t>
              </w:r>
            </w:hyperlink>
            <w:r>
              <w:t xml:space="preserve">, - всего, в том </w:t>
            </w:r>
            <w:r>
              <w:t>числе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55 749,7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60 620,3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65 508,2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4.1. Для оказания медицинской помощи по профилю "онкология"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103 020,2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109 749,5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116 452,0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4.2. Стентирование коронарных артерий медицинскими организациями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167 914,0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176 275,9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0,002327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184 760,7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4.3. Имплантация частотно-адаптированного кардиостимулятора взрослым медицинскими организациями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259 394,0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270 465,2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281 879,2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351 396,1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366 799,5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0,000189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382 631,7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4.5. Оперативные вмешательства на брахиоцефальных артериях (стентирование или эндартерэктомия) медицинскими организациями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211 159,8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223 949,2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236 738,8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4.6. Трансплантация почки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1 299 928,4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1 369 498,8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1 439 664,0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 xml:space="preserve">5. Медицинская реабилитация </w:t>
            </w:r>
            <w:hyperlink w:anchor="P1426" w:tooltip="&lt;2&gt; Минимальный размер базовой ставки (размер средней стоимости законченного случая лечения, включенного в группу заболеваний, состояний):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47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  <w:vAlign w:val="center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Align w:val="center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0,003371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27 169,8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0,003506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29 121,1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0,003647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31 057,3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0,002813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29 883,2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0,002926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31 937,9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0,003044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33 979,9</w:t>
            </w:r>
          </w:p>
        </w:tc>
      </w:tr>
      <w:tr w:rsidR="00D026D3">
        <w:tc>
          <w:tcPr>
            <w:tcW w:w="3118" w:type="dxa"/>
            <w:vAlign w:val="center"/>
          </w:tcPr>
          <w:p w:rsidR="00D026D3" w:rsidRDefault="00164C2A">
            <w:pPr>
              <w:pStyle w:val="ConsPlusNormal0"/>
            </w:pPr>
            <w:r>
              <w:t>5.3. В условиях круглосуточного стационара (специализированная, в том числе высокотехнологичная, медицинская помощь)</w:t>
            </w:r>
          </w:p>
        </w:tc>
        <w:tc>
          <w:tcPr>
            <w:tcW w:w="1247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0,005869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57 836,7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0,006104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61 712,0</w:t>
            </w:r>
          </w:p>
        </w:tc>
        <w:tc>
          <w:tcPr>
            <w:tcW w:w="1474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0,006350</w:t>
            </w:r>
          </w:p>
        </w:tc>
        <w:tc>
          <w:tcPr>
            <w:tcW w:w="1531" w:type="dxa"/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65 567,4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63"/>
          <w:footerReference w:type="default" r:id="rId64"/>
          <w:headerReference w:type="first" r:id="rId65"/>
          <w:footerReference w:type="first" r:id="rId6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bookmarkStart w:id="15" w:name="P1424"/>
      <w:bookmarkEnd w:id="15"/>
      <w:r>
        <w:t>&lt;1&gt; Нормативы объема медицинской помощи и финансовых затрат включают в себя в том числе объем диспансеризации (0,000775 комплексного посещения) и диспансерного наблюдения детей (0,000158), проживающих в организациях социального обслуживания (детских домах-</w:t>
      </w:r>
      <w:r>
        <w:t>интернатах), предоставляющих социальные услуги в стационарной форме. Норматив финансовых затрат на 2026 год на 1 комплексное посещение при проведении диспансеризации - 6587,7 рубля, при проведении диспансерного наблюдения - 1215,1 рубля.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Средний норматив ф</w:t>
      </w:r>
      <w:r>
        <w:t>инансовых затрат на одно комплексное посещение в рамках диспансерного наблюдения работающих граждан составляет в 2026 году 3170,7 рубля, в 2027 году 3336,1 рубля, в 2028 году 3557,1 рубля.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16" w:name="P1426"/>
      <w:bookmarkEnd w:id="16"/>
      <w:r>
        <w:t>&lt;2&gt; Минимальный размер базовой ставки (размер средней стоимости зак</w:t>
      </w:r>
      <w:r>
        <w:t>онченного случая лечения, включенного в группу заболеваний, состояний):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стационарных условиях - 34133,51 рубля;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условиях дневного стационара - 18545,39 рубля.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3"/>
      </w:pPr>
      <w:r>
        <w:t>Раздел 3. Прогнозный объем специализированной, в том числе</w:t>
      </w:r>
    </w:p>
    <w:p w:rsidR="00D026D3" w:rsidRDefault="00164C2A">
      <w:pPr>
        <w:pStyle w:val="ConsPlusTitle0"/>
        <w:jc w:val="center"/>
      </w:pPr>
      <w:r>
        <w:t>высокотехнологичной, медицинской помощи, оказываемой</w:t>
      </w:r>
    </w:p>
    <w:p w:rsidR="00D026D3" w:rsidRDefault="00164C2A">
      <w:pPr>
        <w:pStyle w:val="ConsPlusTitle0"/>
        <w:jc w:val="center"/>
      </w:pPr>
      <w:r>
        <w:t>в стационарных условиях и в условиях дневного стационара</w:t>
      </w:r>
    </w:p>
    <w:p w:rsidR="00D026D3" w:rsidRDefault="00164C2A">
      <w:pPr>
        <w:pStyle w:val="ConsPlusTitle0"/>
        <w:jc w:val="center"/>
      </w:pPr>
      <w:r>
        <w:t>медицинскими организациями, подведомственными федеральным</w:t>
      </w:r>
    </w:p>
    <w:p w:rsidR="00D026D3" w:rsidRDefault="00164C2A">
      <w:pPr>
        <w:pStyle w:val="ConsPlusTitle0"/>
        <w:jc w:val="center"/>
      </w:pPr>
      <w:r>
        <w:t>органам исполнительной власти, за счет средств бюджета</w:t>
      </w:r>
    </w:p>
    <w:p w:rsidR="00D026D3" w:rsidRDefault="00164C2A">
      <w:pPr>
        <w:pStyle w:val="ConsPlusTitle0"/>
        <w:jc w:val="center"/>
      </w:pPr>
      <w:r>
        <w:t xml:space="preserve">Федерального фонда обязательного </w:t>
      </w:r>
      <w:r>
        <w:t>медицинского страхования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Прогнозный объем специализированной медицинской помощи в условиях дневных стационаров, за исключением медицинской реабилитации, в 2026 году всего - 7536 случаев лечения (0,003348 на 1 застрахованное лицо), в том числе для оказания</w:t>
      </w:r>
      <w:r>
        <w:t xml:space="preserve"> медицинской помощи по профилю "онкология" - 1751 случай лечения (0,000778 на 1 застрахованное лицо), для оказания медицинской помощи при экстракорпоральном оплодотворении - 187 случаев лечения (0,000083 на 1 застрахованное лицо).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Прогнозный объем специали</w:t>
      </w:r>
      <w:r>
        <w:t>зированной, в том числе высокотехнологичной, медицинской помощи в условиях круглосуточного стационара, за исключением медицинской реабилитации, в 2026 году всего - 29256 госпитализаций (0,012997 на 1 застрахованное лицо), в том числе для оказания медицинск</w:t>
      </w:r>
      <w:r>
        <w:t>ой помощи по профилю "онкология" - 3734 госпитализации (0,001659 на 1 застрахованное лицо).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Прогнозный объем эндоваскулярной деструкции дополнительных проводящих путей и аритмогенных зон сердца в условиях круглосуточного стационара в 2026 году - 446 госпит</w:t>
      </w:r>
      <w:r>
        <w:t>ализаций (0,000198 на 1 застрахованное лицо).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Прогнозный объем трансплантации почки в условиях круглосуточного стационара в 2026 году - 16 госпитализаций (0,000007 на 1 застрахованное лицо).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Прогнозный объем специализированной медицинской помощи по медицин</w:t>
      </w:r>
      <w:r>
        <w:t>ской реабилитации в условиях дневных стационаров в 2026 году - 288 случаев лечения (0,000128 на 1 застрахованное лицо).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Прогнозный объем специализированной, в том числе высокотехнологичной, медицинской помощи по медицинской реабилитации в условиях круглосу</w:t>
      </w:r>
      <w:r>
        <w:t>точного стационара в 2026 году - 3147 госпитализаций (0,001398 на 1 застрахованное лицо).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bookmarkStart w:id="17" w:name="P1444"/>
      <w:bookmarkEnd w:id="17"/>
      <w:r>
        <w:t>7. Порядок, условия предоставления медицинской помощи,</w:t>
      </w:r>
    </w:p>
    <w:p w:rsidR="00D026D3" w:rsidRDefault="00164C2A">
      <w:pPr>
        <w:pStyle w:val="ConsPlusTitle0"/>
        <w:jc w:val="center"/>
      </w:pPr>
      <w:r>
        <w:t>критерии доступности и качества медицинской помощи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7.1. Условия реализации установленного законодательством</w:t>
      </w:r>
    </w:p>
    <w:p w:rsidR="00D026D3" w:rsidRDefault="00164C2A">
      <w:pPr>
        <w:pStyle w:val="ConsPlusTitle0"/>
        <w:jc w:val="center"/>
      </w:pPr>
      <w:r>
        <w:t>Российской Федерации права на выбор врача, в том числе врача</w:t>
      </w:r>
    </w:p>
    <w:p w:rsidR="00D026D3" w:rsidRDefault="00164C2A">
      <w:pPr>
        <w:pStyle w:val="ConsPlusTitle0"/>
        <w:jc w:val="center"/>
      </w:pPr>
      <w:r>
        <w:t>общей практики (семейного врача) и лечащего врача</w:t>
      </w:r>
    </w:p>
    <w:p w:rsidR="00D026D3" w:rsidRDefault="00164C2A">
      <w:pPr>
        <w:pStyle w:val="ConsPlusTitle0"/>
        <w:jc w:val="center"/>
      </w:pPr>
      <w:r>
        <w:t>(с учетом согласия врача)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При оказании гражданину медицинской помощи в рамках Программы он имеет право на выбор медицинской организации в порядк</w:t>
      </w:r>
      <w:r>
        <w:t xml:space="preserve">е, утвержденном </w:t>
      </w:r>
      <w:hyperlink r:id="rId67" w:tooltip="Приказ Минздрава России от 14.04.2025 N 21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14.04.2025 N 216н "Об утверждении Порядка выбора гражданином медицинской организации пр</w:t>
      </w:r>
      <w:r>
        <w:t>и оказании ему медицинской помощи в рамках программы государственных гарантий бесплатного оказания гражданам медицинской помощи".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Лицам, имеющим право на выбор врача и выбор медицинской организации, до момента реализации указанного права первичная врачебная медико-санитарная помощь оказывается в медицинских организациях, в которых указанные лица находились на медицинском обслуживании</w:t>
      </w:r>
      <w:r>
        <w:t>, врачами-терапевтами, врачами-терапевтами участковыми, врачами-педиатрами, врачами-педиатрами участковыми, врачами общей практики (семейными врачами) и фельдшерами, осуществлявшими медицинское обслуживание указанных лиц.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получения первичной медико-сан</w:t>
      </w:r>
      <w:r>
        <w:t>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</w:t>
      </w:r>
      <w:r>
        <w:t>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</w:t>
      </w:r>
      <w:r>
        <w:t>а путем подачи заявления лично или через своего представителя на имя руководителя медицинской организации (с учетом согласия врача).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Оказание первичной специализированной медико-санитарной помощи осуществляется: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1) по направлению врача-терапевта участковог</w:t>
      </w:r>
      <w:r>
        <w:t>о, врача-педиатра участкового, врача общей практики (семейного врача), фельдшера, врача-специалиста;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2) в случае самостоятельного обращения гражданина в медицинскую организацию, в том числе организацию, выбранную им, с учетом порядка оказания медицинской п</w:t>
      </w:r>
      <w:r>
        <w:t>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 если в реализации Программы принимают участие несколько медицинских организаций, оказывающих ме</w:t>
      </w:r>
      <w:r>
        <w:t>дицинскую помощь по соответствующему профилю, лечащий врач обязан проинформировать гражданина о возможности выбора медицинской организации, в которой возможно оказание медицинской помощи с учетом сроков ожидания медицинской помощи, установленных Территориа</w:t>
      </w:r>
      <w:r>
        <w:t>льной программой ОМС.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выборе врача и медицинской организации гражданин имеет право на получение информации в д</w:t>
      </w:r>
      <w:r>
        <w:t>оступной для него форме, в том числе информации, размещенной в информационно-телекоммуникационной сети "Интернет", о медицинской организации, об осуществляемой ею медицинской деятельности и о врачах, об уровне их образования и квалификации.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Руководители ме</w:t>
      </w:r>
      <w:r>
        <w:t xml:space="preserve">дицинских организаций (их структурных подразделений) содействуют выбору пациентом врача в случае требования пациента о замене лечащего врача в </w:t>
      </w:r>
      <w:hyperlink r:id="rId68" w:tooltip="Приказ Минздравсоцразвития России от 26.04.2012 N 407н &quot;Об утверждении Порядка содействия руководителем медицинской организации (ее подразделения) выбору пациентом врача в случае требования пациента о замене лечащего врача&quot; (Зарегистрировано в Минюсте России 3">
        <w:r>
          <w:rPr>
            <w:color w:val="0000FF"/>
          </w:rPr>
          <w:t>порядке</w:t>
        </w:r>
      </w:hyperlink>
      <w:r>
        <w:t>, ут</w:t>
      </w:r>
      <w:r>
        <w:t>вержденном Приказом Министерства здравоохранения и социального развития Российской Федерации от 26.04.2012 N 407н "Об утверждении Порядка содействия руководителем медицинской организации (ее подразделения) выбору пациентом врача в случае требования пациент</w:t>
      </w:r>
      <w:r>
        <w:t>а о замене лечащего врача".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7.2. Порядок реализации установленного законодательством</w:t>
      </w:r>
    </w:p>
    <w:p w:rsidR="00D026D3" w:rsidRDefault="00164C2A">
      <w:pPr>
        <w:pStyle w:val="ConsPlusTitle0"/>
        <w:jc w:val="center"/>
      </w:pPr>
      <w:r>
        <w:t>Российской Федерации права внеочередного оказания</w:t>
      </w:r>
    </w:p>
    <w:p w:rsidR="00D026D3" w:rsidRDefault="00164C2A">
      <w:pPr>
        <w:pStyle w:val="ConsPlusTitle0"/>
        <w:jc w:val="center"/>
      </w:pPr>
      <w:r>
        <w:t>медицинской помощи отдельным категориям граждан</w:t>
      </w:r>
    </w:p>
    <w:p w:rsidR="00D026D3" w:rsidRDefault="00164C2A">
      <w:pPr>
        <w:pStyle w:val="ConsPlusTitle0"/>
        <w:jc w:val="center"/>
      </w:pPr>
      <w:r>
        <w:t>в медицинских организациях, находящихся на территории</w:t>
      </w:r>
    </w:p>
    <w:p w:rsidR="00D026D3" w:rsidRDefault="00164C2A">
      <w:pPr>
        <w:pStyle w:val="ConsPlusTitle0"/>
        <w:jc w:val="center"/>
      </w:pPr>
      <w:r>
        <w:t>субъекта Российско</w:t>
      </w:r>
      <w:r>
        <w:t>й Федерации, в том числе</w:t>
      </w:r>
    </w:p>
    <w:p w:rsidR="00D026D3" w:rsidRDefault="00164C2A">
      <w:pPr>
        <w:pStyle w:val="ConsPlusTitle0"/>
        <w:jc w:val="center"/>
      </w:pPr>
      <w:r>
        <w:t>ветеранам боевых действий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Право на внеочередное оказание медицинской помощи в рамках настоящей Программы предоставляется инвалидам войны, ветеранам боевых действий, принимавшим участие (содействовавшим выполнению задач) в специаль</w:t>
      </w:r>
      <w:r>
        <w:t>ной военной операции, уволенным с военной службы (службы, работы), и гражданам других категорий, предусмотренных действующим законодательством.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Внеочередное оказание медицинской помощи в рамках Программы осуществляется в медицинских организациях, участвующ</w:t>
      </w:r>
      <w:r>
        <w:t>их в реализации Программы на территории Воронежской области (далее - медицинские организации), по месту жительства или работы граждан.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Информация о категориях граждан, имеющих право на внеочередное оказание медицинской помощи, размещается на стендах медици</w:t>
      </w:r>
      <w:r>
        <w:t>нских организаций.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Право на внеочередное получение медицинской помощи в медицинских организациях реализуется при предъявлении удостоверений единого образца, установленного федеральным или областным законодательством.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Медицинские организации организуют учет</w:t>
      </w:r>
      <w:r>
        <w:t xml:space="preserve"> граждан, динамическое наблюдение за состоянием их здоровья, диспансерное обследование.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Направление граждан для внеочередного получения медицинской помощи осуществляется медицинской организацией по месту их жительства или работы, в том числе после выхода н</w:t>
      </w:r>
      <w:r>
        <w:t>а пенсию.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Контроль за внеочередным оказанием медицинской помощи гражданам осуществляется Федеральной службой по надзору в сфере здравоохранения и руководителями медицинских организаций.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bookmarkStart w:id="18" w:name="P1478"/>
      <w:bookmarkEnd w:id="18"/>
      <w:r>
        <w:t>7.3. Порядок обеспечения граждан лекарственными препаратами,</w:t>
      </w:r>
    </w:p>
    <w:p w:rsidR="00D026D3" w:rsidRDefault="00164C2A">
      <w:pPr>
        <w:pStyle w:val="ConsPlusTitle0"/>
        <w:jc w:val="center"/>
      </w:pPr>
      <w:r>
        <w:t>медицинскими изделиями, включенными в утвержденный</w:t>
      </w:r>
    </w:p>
    <w:p w:rsidR="00D026D3" w:rsidRDefault="00164C2A">
      <w:pPr>
        <w:pStyle w:val="ConsPlusTitle0"/>
        <w:jc w:val="center"/>
      </w:pPr>
      <w:r>
        <w:t>Правительством Российской Федерации перечень медицинских</w:t>
      </w:r>
    </w:p>
    <w:p w:rsidR="00D026D3" w:rsidRDefault="00164C2A">
      <w:pPr>
        <w:pStyle w:val="ConsPlusTitle0"/>
        <w:jc w:val="center"/>
      </w:pPr>
      <w:r>
        <w:t>изделий, имплантируемых в организм человека, лечебным</w:t>
      </w:r>
    </w:p>
    <w:p w:rsidR="00D026D3" w:rsidRDefault="00164C2A">
      <w:pPr>
        <w:pStyle w:val="ConsPlusTitle0"/>
        <w:jc w:val="center"/>
      </w:pPr>
      <w:r>
        <w:t>питанием, в том числе специализированными продуктами</w:t>
      </w:r>
    </w:p>
    <w:p w:rsidR="00D026D3" w:rsidRDefault="00164C2A">
      <w:pPr>
        <w:pStyle w:val="ConsPlusTitle0"/>
        <w:jc w:val="center"/>
      </w:pPr>
      <w:r>
        <w:t>лечебного питания, по назначению врача (з</w:t>
      </w:r>
      <w:r>
        <w:t>а исключением</w:t>
      </w:r>
    </w:p>
    <w:p w:rsidR="00D026D3" w:rsidRDefault="00164C2A">
      <w:pPr>
        <w:pStyle w:val="ConsPlusTitle0"/>
        <w:jc w:val="center"/>
      </w:pPr>
      <w:r>
        <w:t>лечебного питания, в том числе специализированных продуктов</w:t>
      </w:r>
    </w:p>
    <w:p w:rsidR="00D026D3" w:rsidRDefault="00164C2A">
      <w:pPr>
        <w:pStyle w:val="ConsPlusTitle0"/>
        <w:jc w:val="center"/>
      </w:pPr>
      <w:r>
        <w:t>лечебного питания, по желанию пациента), а также донорской</w:t>
      </w:r>
    </w:p>
    <w:p w:rsidR="00D026D3" w:rsidRDefault="00164C2A">
      <w:pPr>
        <w:pStyle w:val="ConsPlusTitle0"/>
        <w:jc w:val="center"/>
      </w:pPr>
      <w:r>
        <w:t>кровью и ее компонентами по медицинским показаниям</w:t>
      </w:r>
    </w:p>
    <w:p w:rsidR="00D026D3" w:rsidRDefault="00164C2A">
      <w:pPr>
        <w:pStyle w:val="ConsPlusTitle0"/>
        <w:jc w:val="center"/>
      </w:pPr>
      <w:r>
        <w:t>в соответствии со стандартами медицинской помощи с учетом</w:t>
      </w:r>
    </w:p>
    <w:p w:rsidR="00D026D3" w:rsidRDefault="00164C2A">
      <w:pPr>
        <w:pStyle w:val="ConsPlusTitle0"/>
        <w:jc w:val="center"/>
      </w:pPr>
      <w:r>
        <w:t>видов, условий</w:t>
      </w:r>
      <w:r>
        <w:t xml:space="preserve"> и форм оказания медицинской помощи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1. При оказании медицинской помощи обеспечение граждан лекарственными препаратами, медицинскими изделиями, включенными в утверждаемый Правительством Российской Федерации перечень медицинских изделий, имплантируемых в ор</w:t>
      </w:r>
      <w:r>
        <w:t>ганизм человека, лечебным питанием, в том числе специализированными продуктами лечебного питания, по назначению врача, а также донорской кровью и ее компонентами осуществляется в соответствии с законодательством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2. При оказании скорой</w:t>
      </w:r>
      <w:r>
        <w:t>, в том числе скорой специализированной, медицинской помощи, экстренной и неотложной медицинской помощи осуществляется бесплатное лекарственное обеспечение граждан в соответствии с Перечнем жизненно необходимых и важнейших лекарственных препаратов (далее -</w:t>
      </w:r>
      <w:r>
        <w:t xml:space="preserve"> Перечень ЖНВЛП), утвержденным Правительством Российской Федерации, в соответствии со стандартами медицинской помощи.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3. При оказании стационарной медицинской помощи (по видам медицинской помощи, включенным в Программу), медицинской помощи в дневных стационарах всех типов осуществляется бесплатное лекарственное обеспечение граждан в соответствии с Перечнем ЖНВЛП и стандар</w:t>
      </w:r>
      <w:r>
        <w:t>тами медицинской помощи, обеспечение медицинскими изделиями в соответствии с Перечнем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</w:t>
      </w:r>
      <w:r>
        <w:t>ской помощи, утвержденным Правительством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Назначение лекарственных препаратов, не входящих в Перечень ЖНВЛП и стандарты медицинской помощи, при оказании стационарной помощи осуществляется по медицинским показаниям (при нетипичном течен</w:t>
      </w:r>
      <w:r>
        <w:t>ии болезни, наличии осложнений основного заболевания и (или) сочетанных заболеваний, при назначении опасных комбинаций лекарственных препаратов, а также при непереносимости лекарственных препаратов) на основании решений врачебной комиссии медицинской орган</w:t>
      </w:r>
      <w:r>
        <w:t>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4. При оказании плановой амбулаторной медицинской помощи лекарственное обеспечение осуществляется за счет личных средств граждан, за исключением категорий граждан, имеющих право на получение соответствующих мер социальной поддержки, установленных ф</w:t>
      </w:r>
      <w:r>
        <w:t>едеральным и областным законодательством.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необходимости проведения во время амбулаторного приема по назначению лечащего врача и врачей-специалистов медицинских манипуляций, операций и диагностических исследований осуществляется бесплатное обеспечение л</w:t>
      </w:r>
      <w:r>
        <w:t>екарственными препаратами в соответствии с Перечнем ЖНВЛП.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5. Льготное лекарственное обеспечение граждан при амбулаторном лечении в соответствии с перечнями групп населения и категорий заболеваний, утвержденными </w:t>
      </w:r>
      <w:hyperlink r:id="rId69" w:tooltip="Постановление Правительства РФ от 30.07.1994 N 890 (ред. от 14.02.2002) &quot;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30.07.1994 N 890 "О государственной поддержке развития медицинской промышленности и улучшении обеспечения населения и учреждений здравоохранения лекарственным</w:t>
      </w:r>
      <w:r>
        <w:t xml:space="preserve">и средствами и изделиями медицинского назначения", в соответствии с </w:t>
      </w:r>
      <w:hyperlink r:id="rId70" w:tooltip="Закон Воронежской области от 14.11.2008 N 103-ОЗ (ред. от 18.12.2025) &quot;О социальной поддержке отдельных категорий граждан в Воронежской области&quot; (принят Воронежской областной Думой 11.11.2008) (с изм. и доп., вступающими в силу с 01.01.2026) {КонсультантПлюс}">
        <w:r>
          <w:rPr>
            <w:color w:val="0000FF"/>
          </w:rPr>
          <w:t>Законом</w:t>
        </w:r>
      </w:hyperlink>
      <w:r>
        <w:t xml:space="preserve"> Воронежской области от 14.11.2008 N 103-ОЗ "О социальной поддержке отдельных категорий</w:t>
      </w:r>
      <w:r>
        <w:t xml:space="preserve"> граждан в Воронежской области" осуществляется согласно стандартам оказания медицинской помощи в соответствии с перечнем лекарственных препаратов, отпускаемых населению в соответствии с перечнем групп населения и категорий заболеваний, при амбулаторном леч</w:t>
      </w:r>
      <w:r>
        <w:t>ении которых лекарственные препараты и медицинские изделия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50-процентной с</w:t>
      </w:r>
      <w:r>
        <w:t xml:space="preserve">кидкой, сформированным в объеме не менее утвержденного распоряжением Правительства Российской Федерации на соответствующий год </w:t>
      </w:r>
      <w:hyperlink w:anchor="P17987" w:tooltip="ПЕРЕЧЕНЬ">
        <w:r>
          <w:rPr>
            <w:color w:val="0000FF"/>
          </w:rPr>
          <w:t>перечня</w:t>
        </w:r>
      </w:hyperlink>
      <w:r>
        <w:t xml:space="preserve"> жизненно необходимых и важнейших лекарственных препаратов, за исключением лека</w:t>
      </w:r>
      <w:r>
        <w:t>рственных препаратов, используемых исключительно в стационарных условиях (далее - Перечень препаратов), определенным приложением N 5 к Программе, в рамках реализации указанных нормативных правовых актов.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Назначение и выписка лекарственных препаратов, не вх</w:t>
      </w:r>
      <w:r>
        <w:t>одящих в Перечень препаратов, осуществляются при оказании амбулаторной помощи по медицинским показаниям (при нетипичном течении болезни, наличии осложнений основного заболевания и (или) сочетанных заболеваний, при назначении опасных комбинаций лекарственны</w:t>
      </w:r>
      <w:r>
        <w:t>х препаратов, а также при непереносимости лекарственных препаратов) на основании решений врачебной комиссии медицинской организации.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6. Льготное обеспечение отдельных категорий граждан, имеющих право на получение набора социальных услуг, лекарственными пре</w:t>
      </w:r>
      <w:r>
        <w:t xml:space="preserve">паратами, медицинскими изделиями, а также специализированными продуктами лечебного питания для детей-инвалидов, лекарственное обеспечение во внеочередном порядке ветеранов боевых действий, указанных в </w:t>
      </w:r>
      <w:hyperlink r:id="rId71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>абзацах втором</w:t>
        </w:r>
      </w:hyperlink>
      <w:r>
        <w:t xml:space="preserve"> и </w:t>
      </w:r>
      <w:hyperlink r:id="rId72" w:tooltip="Указ Президента РФ от 03.04.2023 N 232 (ред. от 20.03.2025) &quot;О создании Государственного фонда поддержки участников специальной военной операции &quot;Защитники Отечества&quot; (с изм. и доп., вступ. в силу с 01.05.2025) {КонсультантПлюс}">
        <w:r>
          <w:rPr>
            <w:color w:val="0000FF"/>
          </w:rPr>
          <w:t>третьем подпункта "в" пункта 2</w:t>
        </w:r>
      </w:hyperlink>
      <w:r>
        <w:t xml:space="preserve"> Указа Президента Российской Федерации от 03.04.2023 N 232 "О создании Государственного фонда поддержки участников специал</w:t>
      </w:r>
      <w:r>
        <w:t>ьной военной операции "Защитники Отечества", лекарственное обеспечение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</w:t>
      </w:r>
      <w:r>
        <w:t>кже после трансплантации органов и (или) тканей, а также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жизнеугрожающих и хроничес</w:t>
      </w:r>
      <w:r>
        <w:t>ких прогрессирующих редких (орфанных) заболеваний, приводящих к сокращению продолжительности жизни граждан или к их инвалидности, осуществляется в соответствии с федеральным и областным законодательством.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7.4. Перечень мероприятий по профилактике заболева</w:t>
      </w:r>
      <w:r>
        <w:t>ний</w:t>
      </w:r>
    </w:p>
    <w:p w:rsidR="00D026D3" w:rsidRDefault="00164C2A">
      <w:pPr>
        <w:pStyle w:val="ConsPlusTitle0"/>
        <w:jc w:val="center"/>
      </w:pPr>
      <w:r>
        <w:t>и формированию здорового образа жизни, осуществляемых</w:t>
      </w:r>
    </w:p>
    <w:p w:rsidR="00D026D3" w:rsidRDefault="00164C2A">
      <w:pPr>
        <w:pStyle w:val="ConsPlusTitle0"/>
        <w:jc w:val="center"/>
      </w:pPr>
      <w:r>
        <w:t>в рамках Программы, включая меры по профилактике</w:t>
      </w:r>
    </w:p>
    <w:p w:rsidR="00D026D3" w:rsidRDefault="00164C2A">
      <w:pPr>
        <w:pStyle w:val="ConsPlusTitle0"/>
        <w:jc w:val="center"/>
      </w:pPr>
      <w:r>
        <w:t>распространения ВИЧ-инфекции и вирусного гепатита С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рамках Программы осуществляются: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проведение профилактических прививок, включенных в Национальный календарь профилактических прививок (кроме социально значимых) или проводимых по эпидемическим показаниям (исключая приобретение вакцин), в том числе врачебных осмотров пациентов перед вакци</w:t>
      </w:r>
      <w:r>
        <w:t>нацией и после нее;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проведение осмотров и лабораторного обследования контактных лиц в очагах инфекционных заболеваний (кроме социально значимых заболеваний);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плановые осмотры по поводу диспансерного наблюдения;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профилактические медицинские осмотры (в</w:t>
      </w:r>
      <w:r>
        <w:t>ключая лабораторные обследования) детей до 18 лет, в том числе школьников, учащихся профессиональных образовательных организаций и студентов дневных форм обучения учреждений высшего образования, в том числе при поступлении в учебные заведения и определении</w:t>
      </w:r>
      <w:r>
        <w:t xml:space="preserve"> профессиональной пригодности подростков;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первичная медико-санитарная помощь, оказываемая в центрах здоровья, кабинетах и отделениях профилактики, центрах медицинской профилактики, центрах ранней диагностики заболеваний;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профилактика туберкулеза в амбу</w:t>
      </w:r>
      <w:r>
        <w:t>латорно-поликлинических, стационарных условиях, противотуберкулезных кабинетах;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проведение в соответствии с приказами Министерства здравоохранения Российской Федерации профилактических осмотров по выявлению ранних и скрытых форм заболеваний (кроме предва</w:t>
      </w:r>
      <w:r>
        <w:t>рительных и периодических медицинских осмотров);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диспансеризация взрослого населения;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амбулаторно-поликлиническая помощь в части профилактических мероприятий, не входящих в Территориальную программу ОМС;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консультативная помощь в центрах и кабинетах м</w:t>
      </w:r>
      <w:r>
        <w:t>едико-социальной поддержки беременных, оказавшихся в трудной жизненной ситуации;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эпидемиологические исследования по оценке заболеваемости и распространенности ВИЧ-инфекции, вирусного гепатита С и факторов риска их развития у различных групп населения;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- </w:t>
      </w:r>
      <w:r>
        <w:t>информационно-просветительская деятельность по вопросам профилактики ВИЧ-инфекции и вирусного гепатита С среди населения;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образовательные мероприятия среди медицинских работников по вопросам профилактики, ранней диагностики и лечения ВИЧ-инфекции и вирус</w:t>
      </w:r>
      <w:r>
        <w:t>ного гепатита С: научно-практические конференции, семинары;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диспансерное наблюдение граждан с ВИЧ-инфекцией и вирусным гепатитом С, повышение приверженности к диспансерному наблюдению и лечению лиц с ВИЧ-инфекцией.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7.5. Перечень медицинских организаций,</w:t>
      </w:r>
      <w:r>
        <w:t xml:space="preserve"> участвующих</w:t>
      </w:r>
    </w:p>
    <w:p w:rsidR="00D026D3" w:rsidRDefault="00164C2A">
      <w:pPr>
        <w:pStyle w:val="ConsPlusTitle0"/>
        <w:jc w:val="center"/>
      </w:pPr>
      <w:r>
        <w:t>в реализации Программы, в том числе</w:t>
      </w:r>
    </w:p>
    <w:p w:rsidR="00D026D3" w:rsidRDefault="00164C2A">
      <w:pPr>
        <w:pStyle w:val="ConsPlusTitle0"/>
        <w:jc w:val="center"/>
      </w:pPr>
      <w:r>
        <w:t>Территориальной программы ОМС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hyperlink w:anchor="P11138" w:tooltip="Перечень">
        <w:r>
          <w:rPr>
            <w:color w:val="0000FF"/>
          </w:rPr>
          <w:t>Перечень</w:t>
        </w:r>
      </w:hyperlink>
      <w:r>
        <w:t xml:space="preserve"> медицинских организаций, участвующих в реализации Программы, в том числе Территориальной программы ОМС, с указанием медицинс</w:t>
      </w:r>
      <w:r>
        <w:t>ких организаций, проводящих профилактические медицинские осмотры, в том числе в рамках диспансеризации, определен приложением N 3 к Программе.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7.6. Условия пребывания в медицинских организациях</w:t>
      </w:r>
    </w:p>
    <w:p w:rsidR="00D026D3" w:rsidRDefault="00164C2A">
      <w:pPr>
        <w:pStyle w:val="ConsPlusTitle0"/>
        <w:jc w:val="center"/>
      </w:pPr>
      <w:r>
        <w:t>при оказании медицинской помощи в стационарных условиях,</w:t>
      </w:r>
    </w:p>
    <w:p w:rsidR="00D026D3" w:rsidRDefault="00164C2A">
      <w:pPr>
        <w:pStyle w:val="ConsPlusTitle0"/>
        <w:jc w:val="center"/>
      </w:pPr>
      <w:r>
        <w:t>включая предоставление спального места и питания,</w:t>
      </w:r>
    </w:p>
    <w:p w:rsidR="00D026D3" w:rsidRDefault="00164C2A">
      <w:pPr>
        <w:pStyle w:val="ConsPlusTitle0"/>
        <w:jc w:val="center"/>
      </w:pPr>
      <w:r>
        <w:t>при совместном нахождении одного из родителей, иного члена</w:t>
      </w:r>
    </w:p>
    <w:p w:rsidR="00D026D3" w:rsidRDefault="00164C2A">
      <w:pPr>
        <w:pStyle w:val="ConsPlusTitle0"/>
        <w:jc w:val="center"/>
      </w:pPr>
      <w:r>
        <w:t>семьи или иного законного представителя в медицинской</w:t>
      </w:r>
    </w:p>
    <w:p w:rsidR="00D026D3" w:rsidRDefault="00164C2A">
      <w:pPr>
        <w:pStyle w:val="ConsPlusTitle0"/>
        <w:jc w:val="center"/>
      </w:pPr>
      <w:r>
        <w:t>организации в стационарных условиях с ребенком до достижения</w:t>
      </w:r>
    </w:p>
    <w:p w:rsidR="00D026D3" w:rsidRDefault="00164C2A">
      <w:pPr>
        <w:pStyle w:val="ConsPlusTitle0"/>
        <w:jc w:val="center"/>
      </w:pPr>
      <w:r>
        <w:t>им возраста четырех лет, а с ребенком старше указанного</w:t>
      </w:r>
    </w:p>
    <w:p w:rsidR="00D026D3" w:rsidRDefault="00164C2A">
      <w:pPr>
        <w:pStyle w:val="ConsPlusTitle0"/>
        <w:jc w:val="center"/>
      </w:pPr>
      <w:r>
        <w:t>возраста - при наличии медицинских показаний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больничных учреждениях больные размещаются в палатах с соблюдением санитарно-эпидемиологических требований, утвержденных Постановлением Главного государ</w:t>
      </w:r>
      <w:r>
        <w:t>ственного санитарного врача Российской Федерации от 24.12.2020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</w:t>
      </w:r>
      <w:r>
        <w:t>ости хозяйствующих субъектов, осуществляющих продажу товаров, выполнение работ или оказание услуг".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Больные, роженицы и родильницы обеспечиваются питанием (в том числе лечебным питанием) в соответствии с физиологическими нормами "</w:t>
      </w:r>
      <w:hyperlink r:id="rId73" w:tooltip="&quot;МР 2.3.1.0253-21. 2.3.1. Гигиена питания. Рациональное питание. Нормы физиологических потребностей в энергии и пищевых веществах для различных групп населения Российской Федерации. Методические рекомендации&quot; (утв. Главным государственным санитарным врачом РФ ">
        <w:r>
          <w:rPr>
            <w:color w:val="0000FF"/>
          </w:rPr>
          <w:t>МР 2.3.1.0253-21</w:t>
        </w:r>
      </w:hyperlink>
      <w:r>
        <w:t>. 2.3.1. Гигиена питания. Рациональное питание. Нормы физиологических потребностей в энергии и пищевых веществах для различных групп населения Российской Федерации. Методическ</w:t>
      </w:r>
      <w:r>
        <w:t xml:space="preserve">ие рекомендации", утвержденными Главным государственным санитарным врачом Российской Федерации 22.07.2021, </w:t>
      </w:r>
      <w:hyperlink r:id="rId74" w:tooltip="Приказ Минздрава России от 21.06.2013 N 395н (ред. от 19.02.2024) &quot;Об утверждении норм лечебного питания&quot; (Зарегистрировано в Минюсте России 05.07.2013 N 28995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21.06.2013 N 395н "Об утверждении норм лечебного питания".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совместном нахо</w:t>
      </w:r>
      <w:r>
        <w:t xml:space="preserve">ждении одного из родителей,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лет, а с ребенком старше указанного возраста - при наличии медицинских показаний </w:t>
      </w:r>
      <w:r>
        <w:t>указанным лицам обеспечивается предоставление спального места и питания.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Лицу, находящемуся вместе с ребенком в медицинской организации, выдается листок нетрудоспособности в соответствии с </w:t>
      </w:r>
      <w:hyperlink r:id="rId75" w:tooltip="Приказ Минздрава России от 23.11.2021 N 1089н (ред. от 10.11.2025) &quot;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, ус">
        <w:r>
          <w:rPr>
            <w:color w:val="0000FF"/>
          </w:rPr>
          <w:t>Порядком</w:t>
        </w:r>
      </w:hyperlink>
      <w:r>
        <w:t xml:space="preserve"> выдачи листков нетрудоспособности, утвержденным Приказом Министерства здравоохранения Российской Федерации от 23.11.2021 N 1089н "Об утверждении условий и порядка формирования листков нетрудоспособности в форме эл</w:t>
      </w:r>
      <w:r>
        <w:t>ектронного документа и выдачи листков нетрудоспособности в форме документа на бумажном носителе в случаях, установленных законодательством Российской Федерации".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7.7. Условия размещения пациентов в маломестных палатах</w:t>
      </w:r>
    </w:p>
    <w:p w:rsidR="00D026D3" w:rsidRDefault="00164C2A">
      <w:pPr>
        <w:pStyle w:val="ConsPlusTitle0"/>
        <w:jc w:val="center"/>
      </w:pPr>
      <w:r>
        <w:t>(боксах) по медицинским и (или) эпиде</w:t>
      </w:r>
      <w:r>
        <w:t>миологическим</w:t>
      </w:r>
    </w:p>
    <w:p w:rsidR="00D026D3" w:rsidRDefault="00164C2A">
      <w:pPr>
        <w:pStyle w:val="ConsPlusTitle0"/>
        <w:jc w:val="center"/>
      </w:pPr>
      <w:r>
        <w:t>показаниям, установленным Министерством здравоохранения</w:t>
      </w:r>
    </w:p>
    <w:p w:rsidR="00D026D3" w:rsidRDefault="00164C2A">
      <w:pPr>
        <w:pStyle w:val="ConsPlusTitle0"/>
        <w:jc w:val="center"/>
      </w:pPr>
      <w:r>
        <w:t>Российской Федерации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Размещение пациентов в маломестных палатах (боксах) осуществляется в соответствии с </w:t>
      </w:r>
      <w:hyperlink r:id="rId76" w:tooltip="Приказ Минздравсоцразвития России от 15.05.2012 N 535н &quot;Об утверждении перечня медицинских и эпидемиологических показаний к размещению пациентов в маломестных палатах (боксах)&quot; (Зарегистрировано в Минюсте России 07.06.2012 N 24475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15.05.2012 N 535н "Об утверждении перечня медицинских и эпидемиологических показаний к размещению пациентов в маломестных палатах (боксах)". При этом допускается одновреме</w:t>
      </w:r>
      <w:r>
        <w:t>нное размещение в маломестной палате (боксе) больных только с одинаковыми нозологиями.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Обязательными условиями пребывания в маломестной палате (боксе) являются: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изоляция больных от внешних воздействующих факторов, а в случаях инфекционных заболеваний - п</w:t>
      </w:r>
      <w:r>
        <w:t>редупреждение заражения окружающих;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соблюдение действующих санитарно-гигиенических норм и правил при уборке и дезинфекции помещений и окружающих предметов в маломестных палатах (боксах).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7.8. Порядок предоставления транспортных услуг</w:t>
      </w:r>
    </w:p>
    <w:p w:rsidR="00D026D3" w:rsidRDefault="00164C2A">
      <w:pPr>
        <w:pStyle w:val="ConsPlusTitle0"/>
        <w:jc w:val="center"/>
      </w:pPr>
      <w:r>
        <w:t>при сопровождении м</w:t>
      </w:r>
      <w:r>
        <w:t>едицинским работником пациента,</w:t>
      </w:r>
    </w:p>
    <w:p w:rsidR="00D026D3" w:rsidRDefault="00164C2A">
      <w:pPr>
        <w:pStyle w:val="ConsPlusTitle0"/>
        <w:jc w:val="center"/>
      </w:pPr>
      <w:r>
        <w:t>находящегося на лечении в стационарных условиях, в целях</w:t>
      </w:r>
    </w:p>
    <w:p w:rsidR="00D026D3" w:rsidRDefault="00164C2A">
      <w:pPr>
        <w:pStyle w:val="ConsPlusTitle0"/>
        <w:jc w:val="center"/>
      </w:pPr>
      <w:r>
        <w:t>выполнения порядков оказания медицинской помощи и стандартов</w:t>
      </w:r>
    </w:p>
    <w:p w:rsidR="00D026D3" w:rsidRDefault="00164C2A">
      <w:pPr>
        <w:pStyle w:val="ConsPlusTitle0"/>
        <w:jc w:val="center"/>
      </w:pPr>
      <w:r>
        <w:t>медицинской помощи в случае необходимости проведения такому</w:t>
      </w:r>
    </w:p>
    <w:p w:rsidR="00D026D3" w:rsidRDefault="00164C2A">
      <w:pPr>
        <w:pStyle w:val="ConsPlusTitle0"/>
        <w:jc w:val="center"/>
      </w:pPr>
      <w:r>
        <w:t>пациенту диагностических исследований (при отсутствии</w:t>
      </w:r>
    </w:p>
    <w:p w:rsidR="00D026D3" w:rsidRDefault="00164C2A">
      <w:pPr>
        <w:pStyle w:val="ConsPlusTitle0"/>
        <w:jc w:val="center"/>
      </w:pPr>
      <w:r>
        <w:t>возможности проведения данных исследований медицинской</w:t>
      </w:r>
    </w:p>
    <w:p w:rsidR="00D026D3" w:rsidRDefault="00164C2A">
      <w:pPr>
        <w:pStyle w:val="ConsPlusTitle0"/>
        <w:jc w:val="center"/>
      </w:pPr>
      <w:r>
        <w:t>организацией, оказывающей медицинскую помощь пациенту)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При необходимости транспортировки пациента, находящегося на стационарном лечении, в другую </w:t>
      </w:r>
      <w:r>
        <w:t>медицинскую организацию с целью выполнения стандартов и порядков оказания медицинской помощи (перевод для продолжения лечения, проведения отдельных диагностических или лечебных медицинских процедур, оказания консультативной помощи при отсутствии возможност</w:t>
      </w:r>
      <w:r>
        <w:t>и их проведения в медицинской организации, оказывающей медицинскую помощь пациенту) транспортная услуга предоставляется бесплатно.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Предоставление указанных услуг осуществляется медицинской организацией, в которой пациент находится на лечении в стационарных</w:t>
      </w:r>
      <w:r>
        <w:t xml:space="preserve"> условиях.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7.9. Условия и сроки диспансеризации для отдельных категорий</w:t>
      </w:r>
    </w:p>
    <w:p w:rsidR="00D026D3" w:rsidRDefault="00164C2A">
      <w:pPr>
        <w:pStyle w:val="ConsPlusTitle0"/>
        <w:jc w:val="center"/>
      </w:pPr>
      <w:r>
        <w:t>населения, а также профилактических осмотров</w:t>
      </w:r>
    </w:p>
    <w:p w:rsidR="00D026D3" w:rsidRDefault="00164C2A">
      <w:pPr>
        <w:pStyle w:val="ConsPlusTitle0"/>
        <w:jc w:val="center"/>
      </w:pPr>
      <w:r>
        <w:t>несовершеннолетних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Диспансеризация населения, в том числе несовершеннолетних, осуществляется в соответствии с требованиями (сроки, объемы</w:t>
      </w:r>
      <w:r>
        <w:t xml:space="preserve"> обследования), устанавливаемыми федеральным органом исполнительной власти в сфере здравоохранения.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Диспансеризация населения, в том числе несовершеннолетних, проводится медицинскими организациями независимо от организационно-правовой формы, участвующими в</w:t>
      </w:r>
      <w:r>
        <w:t xml:space="preserve"> реализации программы государственных гарантий бесплатного оказания гражданам медицинской помощи в части оказания первичной медико-санитарной помощи, при наличии соответствующих лицензий на осуществление медицинской деятельности.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Гражданин проходит диспанс</w:t>
      </w:r>
      <w:r>
        <w:t xml:space="preserve">еризацию в медицинской организации, выбранной им для получения первичной врачебной или доврачебной медико-санитарной помощи, в соответствии с </w:t>
      </w:r>
      <w:hyperlink r:id="rId77" w:tooltip="Приказ Минздрава России от 14.04.2025 N 216н &quot;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&quot; (Зарегистрировано">
        <w:r>
          <w:rPr>
            <w:color w:val="0000FF"/>
          </w:rPr>
          <w:t>Порядком</w:t>
        </w:r>
      </w:hyperlink>
      <w:r>
        <w:t xml:space="preserve"> выб</w:t>
      </w:r>
      <w:r>
        <w:t>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помощи, утвержденным Приказом Министерства здравоохранения Российской Федерации от 14.04.2025</w:t>
      </w:r>
      <w:r>
        <w:t xml:space="preserve"> N 216н.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Диспансеризация проводится при наличии информированного добровольного согласия гражданина, данного по форме и в порядке, которые утверждены Министерством здравоохранения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Диспансеризация несовершеннолетних проводится при наличии информированного добровольного согласия несовершеннолетнего или его законного представителя на медицинское вмешательство с соблюдением требований, установленных </w:t>
      </w:r>
      <w:hyperlink r:id="rId78" w:tooltip="Федеральный закон от 21.11.2011 N 323-ФЗ (ред. от 23.07.2025) &quot;Об основах охраны здоровья граждан в Российской Федерации&quot; (с изм. и доп., вступ. в силу с 01.01.2026) {КонсультантПлюс}">
        <w:r>
          <w:rPr>
            <w:color w:val="0000FF"/>
          </w:rPr>
          <w:t>статьей 20</w:t>
        </w:r>
      </w:hyperlink>
      <w:r>
        <w:t xml:space="preserve"> Ф</w:t>
      </w:r>
      <w:r>
        <w:t>едерального закона от 21.11.2011 N 323-ФЗ "Об основах охраны здоровья граждан в Российской Федерации".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Гражданин вправе отказаться от проведения диспансеризации в целом либо от отдельных видов медицинских мероприятий, входящих в объем диспансеризации, в по</w:t>
      </w:r>
      <w:r>
        <w:t>рядке и по форме, которые утверждены федеральным органом исполнительной власти в сфере здравоохранения.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Ответственность за организацию и проведение диспансеризации населения, находящегося на медицинском обслуживании в медицинской организации, возлагается н</w:t>
      </w:r>
      <w:r>
        <w:t>а ее руководителя и на отделение (кабинет) медицинской профилактики (в том числе кабинет, входящий в состав центра здоровья).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Ответственность за организацию и проведение диспансеризации населения терапевтического, в том числе цехового, участка (участка вра</w:t>
      </w:r>
      <w:r>
        <w:t>ча общей практики (семейного врача)) возлагается на врача-терапевта участкового, врача-терапевта цехового врачебного участка, врача общей практики (семейного врача).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Проведение профилактических медицинских осмотров несовершеннолетних проводится в соответст</w:t>
      </w:r>
      <w:r>
        <w:t xml:space="preserve">вии с </w:t>
      </w:r>
      <w:hyperlink r:id="rId79" w:tooltip="Приказ Минздрава России от 14.04.2025 N 211н &quot;Об утверждении порядка прохождения несовершеннолетними профилактических медицинских осмотров, учетной формы N 030-ПО/у &quot;Карта профилактического медицинского осмотра несовершеннолетнего&quot;, порядка ее ведения, а также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14.04.2025 N 211н "Об утверждении порядка прохождения несовершеннолетними профилактических осмот</w:t>
      </w:r>
      <w:r>
        <w:t>ров, учетной формы N 030-ПО/у "Карта профилактического медицинского осмотра несовершеннолетнего", порядка ее ведения, а также формы отраслевого статистического наблюдения N 030-ПО/о "Сведения о профилактических медицинских осмотрах несовершеннолетних", пор</w:t>
      </w:r>
      <w:r>
        <w:t>ядка ее заполнения" по утвержденным планам-графикам в медицинских организациях.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7.10. Сроки ожидания медицинской помощи, оказываемой</w:t>
      </w:r>
    </w:p>
    <w:p w:rsidR="00D026D3" w:rsidRDefault="00164C2A">
      <w:pPr>
        <w:pStyle w:val="ConsPlusTitle0"/>
        <w:jc w:val="center"/>
      </w:pPr>
      <w:r>
        <w:t>в плановой форме, в том числе сроки ожидания оказания</w:t>
      </w:r>
    </w:p>
    <w:p w:rsidR="00D026D3" w:rsidRDefault="00164C2A">
      <w:pPr>
        <w:pStyle w:val="ConsPlusTitle0"/>
        <w:jc w:val="center"/>
      </w:pPr>
      <w:r>
        <w:t>медицинской помощи в стационарных условиях, проведения</w:t>
      </w:r>
    </w:p>
    <w:p w:rsidR="00D026D3" w:rsidRDefault="00164C2A">
      <w:pPr>
        <w:pStyle w:val="ConsPlusTitle0"/>
        <w:jc w:val="center"/>
      </w:pPr>
      <w:r>
        <w:t>отдельных диагностических обследований, и консультаций</w:t>
      </w:r>
    </w:p>
    <w:p w:rsidR="00D026D3" w:rsidRDefault="00164C2A">
      <w:pPr>
        <w:pStyle w:val="ConsPlusTitle0"/>
        <w:jc w:val="center"/>
      </w:pPr>
      <w:r>
        <w:t>врачей-специалистов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целях обеспечения прав граждан на получение бесплатной медицинской помощи Программой установлены предельные сроки: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ожидания приема врачами-терапевтами участковыми, врачами обще</w:t>
      </w:r>
      <w:r>
        <w:t>й практики (семейными врачами), врачами-педиатрами участковыми - не более 24 часов с момента обращения пациента в медицинскую организацию;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ожидания оказания первичной медико-санитарной помощи в неотложной форме - не более 2 часов с момента обращения паци</w:t>
      </w:r>
      <w:r>
        <w:t>ента в медицинскую организацию;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проведения консультаций врачей-специалистов (за исключением подозрений на онкологическое заболевание и сердечно-сосудистое заболевание) - не более 14 рабочих дней со дня обращения пациента в медицинскую организацию;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</w:t>
      </w:r>
      <w:r>
        <w:t>едения консультаций врачей-специалистов в случае подозрения на онкологическое заболевание и сердечно-сосудистое заболевание - не более 3 рабочих дней;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проведения диагностических инструментальных исследований (рентгенографические исследования, включая мам</w:t>
      </w:r>
      <w:r>
        <w:t>мографию, функциональную диагностику, ультразвуковые исследования) и лабораторных исследований при оказании первичной медико-санитарной помощи - не более 14 рабочих дней со дня назначения исследований (за исключением исследований при подозрении на онкологи</w:t>
      </w:r>
      <w:r>
        <w:t>ческое заболевание и сердечно-сосудистое заболевание);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</w:t>
      </w:r>
      <w:r>
        <w:t>ением исследований при подозрении на онкологическое заболевание и сердечно-сосудистое заболевание) - не более 14 рабочих дней со дня назначения;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проведения диагностических инструментальных и лабораторных исследований в случае подозрения на онкологическое</w:t>
      </w:r>
      <w:r>
        <w:t xml:space="preserve"> заболевание и сердечно-сосудистое заболевание - не более 7 рабочих дней со дня назначения исследований;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ожидания оказания специализированной (за исключением высокотехнологичной) медицинской помощи, в том числе для лиц, находящихся в стационарных организ</w:t>
      </w:r>
      <w:r>
        <w:t xml:space="preserve">ациях социального обслуживания, - не более 14 рабочих дней со дня выдачи лечащим врачом направления на госпитализацию, а для пациентов с онкологическими заболеваниями и сердечно-сосудистыми заболеваниями - не более 7 рабочих дней с момента гистологической </w:t>
      </w:r>
      <w:r>
        <w:t>верификации опухоли или с момента установления предварительного диагноза заболевания (состояния).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Время доезда до пациента бригад скорой медицинской помощи при оказании скорой медицинской помощи в экстренной форме - не более 20 минут с момента ее вызова.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</w:t>
      </w:r>
      <w:r>
        <w:t>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</w:t>
      </w:r>
      <w:r>
        <w:t xml:space="preserve"> указанием работ (услуг) по онкологии, для оказания специализированной медицинской помощи в сроки, установленные настоящим подразделом.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медицинских организациях, оказывающих специализированную медицинскую помощь в стационарных условиях, ведется лист ожид</w:t>
      </w:r>
      <w:r>
        <w:t>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"Интернет", о сроках ожидания оказания специализирован</w:t>
      </w:r>
      <w:r>
        <w:t>ной медицинской помощи с учетом требований законодательства Российской Федерации о персональных данных.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7.11. Условия предоставления детям-сиротам и детям,</w:t>
      </w:r>
    </w:p>
    <w:p w:rsidR="00D026D3" w:rsidRDefault="00164C2A">
      <w:pPr>
        <w:pStyle w:val="ConsPlusTitle0"/>
        <w:jc w:val="center"/>
      </w:pPr>
      <w:r>
        <w:t>оставшимся без попечения родителей, в случае выявления у них</w:t>
      </w:r>
    </w:p>
    <w:p w:rsidR="00D026D3" w:rsidRDefault="00164C2A">
      <w:pPr>
        <w:pStyle w:val="ConsPlusTitle0"/>
        <w:jc w:val="center"/>
      </w:pPr>
      <w:r>
        <w:t>заболеваний медицинской помощи всех ви</w:t>
      </w:r>
      <w:r>
        <w:t>дов, включая</w:t>
      </w:r>
    </w:p>
    <w:p w:rsidR="00D026D3" w:rsidRDefault="00164C2A">
      <w:pPr>
        <w:pStyle w:val="ConsPlusTitle0"/>
        <w:jc w:val="center"/>
      </w:pPr>
      <w:r>
        <w:t>специализированную, в том числе высокотехнологичную,</w:t>
      </w:r>
    </w:p>
    <w:p w:rsidR="00D026D3" w:rsidRDefault="00164C2A">
      <w:pPr>
        <w:pStyle w:val="ConsPlusTitle0"/>
        <w:jc w:val="center"/>
      </w:pPr>
      <w:r>
        <w:t>медицинскую помощь, а также медицинскую реабилитацию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В соответствии со </w:t>
      </w:r>
      <w:hyperlink r:id="rId80" w:tooltip="Федеральный закон от 21.12.1996 N 159-ФЗ (ред. от 15.12.2025) &quot;О дополнительных гарантиях по социальной поддержке детей-сирот и детей, оставшихся без попечения родителей&quot;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от 21.12.1996 N 159-ФЗ "О дополнительных гарантиях по соци</w:t>
      </w:r>
      <w:r>
        <w:t xml:space="preserve">альной поддержке детей-сирот и детей, оставшихся без попечения родителей" детям-сиротам и детям, оставшимся без попечения родителей, предоставляются бесплатное медицинское обслуживание и оперативное лечение в государственных учреждениях здравоохранения, в </w:t>
      </w:r>
      <w:r>
        <w:t>том числе проведение диспансеризации, оздоровления, регулярных медицинских осмотров.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помощь детям-сиротам и детям, оставшимся без попечения родителей, оказывается в медицинских организациях в соответствии с: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- </w:t>
      </w:r>
      <w:hyperlink r:id="rId81" w:tooltip="Приказ Минздравсоцразвития России от 16.04.2012 N 366н (ред. от 21.02.2020) &quot;Об утверждении Порядка оказания педиатрической помощи&quot; (Зарегистрировано в Минюсте России 29.05.2012 N 24361) {КонсультантПлюс}">
        <w:r>
          <w:rPr>
            <w:color w:val="0000FF"/>
          </w:rPr>
          <w:t>порядком</w:t>
        </w:r>
      </w:hyperlink>
      <w:r>
        <w:t xml:space="preserve"> оказания педиатрической помощи, утвержденным Приказом Министерства здравоохранения и социального развития Российской Федерации от 16.04.2012 N 366н;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- </w:t>
      </w:r>
      <w:hyperlink r:id="rId82" w:tooltip="Приказ Минздрава России от 21.04.2022 N 275н &quot;Об утверждении Порядк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&quot; (Зареги">
        <w:r>
          <w:rPr>
            <w:color w:val="0000FF"/>
          </w:rPr>
          <w:t>порядком</w:t>
        </w:r>
      </w:hyperlink>
      <w:r>
        <w:t xml:space="preserve">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семью, утвержденным </w:t>
      </w:r>
      <w:r>
        <w:t>Приказом Министерства здравоохранения Российской Федерации от 21.04.2022 N 275н;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- </w:t>
      </w:r>
      <w:hyperlink r:id="rId83" w:tooltip="Приказ Минздрава России от 14.04.2025 N 212н &quot;Об утверждении порядка проведения диспансеризации пребывающих в стационарных учреждениях детей-сирот и детей, находящихся в трудной жизненной ситуации, учетной формы N 030/у-Д/с, порядка ее ведения, а также формы о">
        <w:r>
          <w:rPr>
            <w:color w:val="0000FF"/>
          </w:rPr>
          <w:t>порядком</w:t>
        </w:r>
      </w:hyperlink>
      <w:r>
        <w:t xml:space="preserve"> проведения диспансеризации пребывающих в стационарных учреждени</w:t>
      </w:r>
      <w:r>
        <w:t>ях детей-сирот и детей, находящихся в трудной жизненной ситуации, утвержденным Приказом Министерства здравоохранения Российской Федерации от 14.04.2025 N 212н.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Высокотехнологичная и специализированная медицинская помощь детям-сиротам и детям, оставшимся без попечения родителей, оказывается в соответствии с действующим законодательством.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реабилитация детей-сирот и детей, оставшихся без попечения родите</w:t>
      </w:r>
      <w:r>
        <w:t xml:space="preserve">лей, организована в соответствии с </w:t>
      </w:r>
      <w:hyperlink r:id="rId84" w:tooltip="Приказ Минздрава России от 23.10.2019 N 878н &quot;Об утверждении Порядка организации медицинской реабилитации детей&quot; (Зарегистрировано в Минюсте России 23.12.2019 N 56954) {КонсультантПлюс}">
        <w:r>
          <w:rPr>
            <w:color w:val="0000FF"/>
          </w:rPr>
          <w:t>порядком</w:t>
        </w:r>
      </w:hyperlink>
      <w:r>
        <w:t xml:space="preserve"> организации медицинской реабилитации детей, утвержденным Приказом Министерства здравоохранения Российской Федерации от 23.10.2019 N 878н, оказывается в медицинских организациях по терри</w:t>
      </w:r>
      <w:r>
        <w:t>ториальному принципу, при наличии показаний - в медицинских организациях третьего уровня.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7.12. Требования к срокам установления диспансерного</w:t>
      </w:r>
    </w:p>
    <w:p w:rsidR="00D026D3" w:rsidRDefault="00164C2A">
      <w:pPr>
        <w:pStyle w:val="ConsPlusTitle0"/>
        <w:jc w:val="center"/>
      </w:pPr>
      <w:r>
        <w:t>наблюдения врача-онколога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целях обеспечения прав граждан на получение бесплатной медицинской помощи срок уста</w:t>
      </w:r>
      <w:r>
        <w:t>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7.13. Порядок обеспечения граждан, в том числе детей,</w:t>
      </w:r>
    </w:p>
    <w:p w:rsidR="00D026D3" w:rsidRDefault="00164C2A">
      <w:pPr>
        <w:pStyle w:val="ConsPlusTitle0"/>
        <w:jc w:val="center"/>
      </w:pPr>
      <w:r>
        <w:t>в рам</w:t>
      </w:r>
      <w:r>
        <w:t>ках оказания паллиативной медицинской помощи</w:t>
      </w:r>
    </w:p>
    <w:p w:rsidR="00D026D3" w:rsidRDefault="00164C2A">
      <w:pPr>
        <w:pStyle w:val="ConsPlusTitle0"/>
        <w:jc w:val="center"/>
      </w:pPr>
      <w:r>
        <w:t>для использования на дому медицинскими изделиями,</w:t>
      </w:r>
    </w:p>
    <w:p w:rsidR="00D026D3" w:rsidRDefault="00164C2A">
      <w:pPr>
        <w:pStyle w:val="ConsPlusTitle0"/>
        <w:jc w:val="center"/>
      </w:pPr>
      <w:r>
        <w:t>предназначенными для поддержания функций органов и систем</w:t>
      </w:r>
    </w:p>
    <w:p w:rsidR="00D026D3" w:rsidRDefault="00164C2A">
      <w:pPr>
        <w:pStyle w:val="ConsPlusTitle0"/>
        <w:jc w:val="center"/>
      </w:pPr>
      <w:r>
        <w:t>организма человека, а также наркотическими лекарственными</w:t>
      </w:r>
    </w:p>
    <w:p w:rsidR="00D026D3" w:rsidRDefault="00164C2A">
      <w:pPr>
        <w:pStyle w:val="ConsPlusTitle0"/>
        <w:jc w:val="center"/>
      </w:pPr>
      <w:r>
        <w:t>препаратами, психотропными лекарственными пре</w:t>
      </w:r>
      <w:r>
        <w:t>паратами</w:t>
      </w:r>
    </w:p>
    <w:p w:rsidR="00D026D3" w:rsidRDefault="00164C2A">
      <w:pPr>
        <w:pStyle w:val="ConsPlusTitle0"/>
        <w:jc w:val="center"/>
      </w:pPr>
      <w:r>
        <w:t>при посещениях на дому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Настоящий подраздел устанавливает правила обеспечения и передачи от медицинской организации пациенту (его законному представителю) медицинских изделий, предназначенных для поддержания функций органов и систем организма чело</w:t>
      </w:r>
      <w:r>
        <w:t xml:space="preserve">века, для использования на дому при оказании паллиативной медицинской помощи согласно </w:t>
      </w:r>
      <w:hyperlink r:id="rId85" w:tooltip="Распоряжение Правительства РФ от 30.12.2005 N 2347-р (ред. от 10.11.2023) &lt;О федеральном перечне реабилитационных мероприятий, технических средств реабилитации и услуг, предоставляемых инвалиду&gt; {КонсультантПлюс}">
        <w:r>
          <w:rPr>
            <w:color w:val="0000FF"/>
          </w:rPr>
          <w:t>перечню</w:t>
        </w:r>
      </w:hyperlink>
      <w:r>
        <w:t xml:space="preserve"> медицинских изделий, предназначенных для поддержания функций органов и систем организма человека, предоставляе</w:t>
      </w:r>
      <w:r>
        <w:t>мых для использования на дому, за исключением технических средств реабилитации, предоставляемых инвалиду, утвержденных Распоряжением Правительства Российской Федерации от 30.12.2005 N 2347-р.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Решение об оказании пациенту паллиативной медицинской помощи на </w:t>
      </w:r>
      <w:r>
        <w:t>дому с использованием медицинских изделий, предназначенных для поддержания функций органов и систем организма человека, принимает врачебная комиссия медицинской организации по месту прикрепления пациента.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Врачебная комиссия предоставляет заключение об оказ</w:t>
      </w:r>
      <w:r>
        <w:t>ании пациенту паллиативной медицинской помощи на дому с использованием медицинских изделий, предназначенных для поддержания функций органов и систем организма человека, при наличии подписанного добровольного информированного согласия.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Пациент (законный пре</w:t>
      </w:r>
      <w:r>
        <w:t>дставитель) предоставляет заполненную анкету о состоянии домашних условий пациента, нуждающегося в оказании паллиативной медицинской помощи на дому с использованием медицинских изделий, предназначенных для поддержания функций органов и систем человека.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</w:t>
      </w:r>
      <w:r>
        <w:t>ицинская организация на основании заключения врачебной комиссии об оказании пациенту паллиативной медицинской помощи на дому при наличии подписанного добровольного информированного согласия, заполненной и подписанной анкеты заключает договор с пациентом (з</w:t>
      </w:r>
      <w:r>
        <w:t>аконным представителем) о безвозмездном пользовании медицинскими изделиями, предназначенными для поддержания функций органов и систем организма человека, предоставляемыми для использования на дому.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организация на основании договора о безвозмездном пользовании медицинскими изделиями, предназначенными для поддержания функций органов и систем организма человека, при наличии подписанного пациентом (законным представителем) акта о приеме-перед</w:t>
      </w:r>
      <w:r>
        <w:t>аче медицинских изделий предоставляет медицинские изделия.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Медицинская организация на основании договора о безвозмездном пользовании медицинскими изделиями, предназначенными для поддержания функций органов и систем организма человека, на основании подписан</w:t>
      </w:r>
      <w:r>
        <w:t>ного пациентом (законным представителем) акта возврата медицинского изделия осуществляет прием медицинских изделий.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Применение наркотических и психотропных лекарственных препаратов при оказании паллиативной медицинской помощи пациентам, получающим паллиати</w:t>
      </w:r>
      <w:r>
        <w:t>вную медицинскую помощь в стационарных и амбулаторных условиях, осуществляется в соответствии с действующим законодательством в сфере обращения наркотических средств и психотропных веществ.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 выписке пациента из медицинской организации, оказывающей палли</w:t>
      </w:r>
      <w:r>
        <w:t xml:space="preserve">ативную медицинскую помощь в стационарных условиях, пациенту (его доверенному лицу) в соответствии с </w:t>
      </w:r>
      <w:hyperlink r:id="rId86" w:tooltip="Приказ Минздрава России от 24.11.2021 N 1094н &quot;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">
        <w:r>
          <w:rPr>
            <w:color w:val="0000FF"/>
          </w:rPr>
          <w:t>пунктом 3</w:t>
        </w:r>
      </w:hyperlink>
      <w:r>
        <w:t xml:space="preserve"> Порядка назначения лекарственных препаратов,</w:t>
      </w:r>
      <w:r>
        <w:t xml:space="preserve"> утвержденного приказом департамента здравоохранения Воронежской области от 24.11.2021 N 1094н, могут быть назначены (с оформлением рецепта) либо выданы наркотические и психотропные лекарственные препараты на срок приема пациентом до 5 дней.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Врач выездной </w:t>
      </w:r>
      <w:r>
        <w:t>патронажной службы паллиативной медицинской помощи при осмотре пациента в случае необходимости назначения наркотического или психотропного лекарственного препарата, а также изменения наименования или увеличения дозы ранее назначенного препарата имеет право</w:t>
      </w:r>
      <w:r>
        <w:t xml:space="preserve"> выписать рецепт на наркотический или психотропный лекарственный препарат с оформлением его в установленном 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Обеспечение наркотическими и психотропными лекарственными препаратами выписываемых пациентов, получавших паллиативную медицинскую помощь в </w:t>
      </w:r>
      <w:r>
        <w:t>стационарных условиях, и пациентов, находящихся под наблюдением выездной патронажной службы паллиативной медицинской помощи, по выписанным рецептам осуществляется в прикрепленных аптечных организациях.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Информация о количестве выписанного или выданного на р</w:t>
      </w:r>
      <w:r>
        <w:t>уки больному или его доверенному лицу наркотического или психотропного лекарственного препарата направляется в медицинскую организацию, оказывающую первичную медико-санитарную помощь, по месту прикрепления пациента.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Прием неиспользованных наркотических лек</w:t>
      </w:r>
      <w:r>
        <w:t>арственных препаратов и неиспользованных специальных рецептурных бланков, выписанных выездной патронажной службой, от родственников умерших больных осуществляется уполномоченным работником медицинской организации, оказывающей первичную медико-санитарную по</w:t>
      </w:r>
      <w:r>
        <w:t>мощь, к которой был прикреплен пациент.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7.14. Порядок оказания медицинской помощи гражданам и их</w:t>
      </w:r>
    </w:p>
    <w:p w:rsidR="00D026D3" w:rsidRDefault="00164C2A">
      <w:pPr>
        <w:pStyle w:val="ConsPlusTitle0"/>
        <w:jc w:val="center"/>
      </w:pPr>
      <w:r>
        <w:t>маршрутизации при проведении медицинской реабилитации</w:t>
      </w:r>
    </w:p>
    <w:p w:rsidR="00D026D3" w:rsidRDefault="00164C2A">
      <w:pPr>
        <w:pStyle w:val="ConsPlusTitle0"/>
        <w:jc w:val="center"/>
      </w:pPr>
      <w:r>
        <w:t>на всех этапах ее оказания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Порядок оказания медицинской помощи гражданам и их маршрутизации при проведе</w:t>
      </w:r>
      <w:r>
        <w:t xml:space="preserve">нии медицинской реабилитации на всех этапах ее оказания осуществляется в соответствии с Приказами Министерства здравоохранения Российской Федерации от 31.07.2020 </w:t>
      </w:r>
      <w:hyperlink r:id="rId87" w:tooltip="Приказ Минздрава России от 31.07.2020 N 788н (ред. от 16.09.2025) &quot;Об утверждении Порядка организации медицинской реабилитации взрослых&quot; (Зарегистрировано в Минюсте России 25.09.2020 N 60039) {КонсультантПлюс}">
        <w:r>
          <w:rPr>
            <w:color w:val="0000FF"/>
          </w:rPr>
          <w:t>N 788н</w:t>
        </w:r>
      </w:hyperlink>
      <w:r>
        <w:t xml:space="preserve"> "Об утверждении Порядка организации медицинской</w:t>
      </w:r>
      <w:r>
        <w:t xml:space="preserve"> реабилитации взрослых", от 23.10.2019 </w:t>
      </w:r>
      <w:hyperlink r:id="rId88" w:tooltip="Приказ Минздрава России от 23.10.2019 N 878н &quot;Об утверждении Порядка организации медицинской реабилитации детей&quot; (Зарегистрировано в Минюсте России 23.12.2019 N 56954) {КонсультантПлюс}">
        <w:r>
          <w:rPr>
            <w:color w:val="0000FF"/>
          </w:rPr>
          <w:t>N 878н</w:t>
        </w:r>
      </w:hyperlink>
      <w:r>
        <w:t xml:space="preserve"> "Об утверждении Порядка организации медицинской реабилитации детей", приказом министерства здравоохранения Воронежской области от 29.05.2024 N 948 "О правилах организации медицинской помощи взро</w:t>
      </w:r>
      <w:r>
        <w:t>слому населению по профилю "медицинская реабилитация" на территории Воронежской области".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7.15. Порядок взаимодействия с референс-центрами</w:t>
      </w:r>
    </w:p>
    <w:p w:rsidR="00D026D3" w:rsidRDefault="00164C2A">
      <w:pPr>
        <w:pStyle w:val="ConsPlusTitle0"/>
        <w:jc w:val="center"/>
      </w:pPr>
      <w:r>
        <w:t>Министерства здравоохранения Российской Федерации,</w:t>
      </w:r>
    </w:p>
    <w:p w:rsidR="00D026D3" w:rsidRDefault="00164C2A">
      <w:pPr>
        <w:pStyle w:val="ConsPlusTitle0"/>
        <w:jc w:val="center"/>
      </w:pPr>
      <w:r>
        <w:t>созданными в целях предупреждения распространения</w:t>
      </w:r>
    </w:p>
    <w:p w:rsidR="00D026D3" w:rsidRDefault="00164C2A">
      <w:pPr>
        <w:pStyle w:val="ConsPlusTitle0"/>
        <w:jc w:val="center"/>
      </w:pPr>
      <w:r>
        <w:t>биологических у</w:t>
      </w:r>
      <w:r>
        <w:t>гроз (опасностей)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1. Референс-центром по профилю деятельности "острые респираторные вирусные инфекции" Министерством здравоохранения Российской Федерации определен ФГБУ "НИИ гриппа им. А.А. Смородинцева" Минздрава России (далее - Референс-центр им. А.А. С</w:t>
      </w:r>
      <w:r>
        <w:t>мородинцева).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направления биоматериала в Референс-центр им. А.А. Смородинцева в Воронежской области определены следующие медицинские организации: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бюджетное учреждение здравоохранения Воронежской области "Воронежский областной клинический центр профилактики и борьбы со СПИД";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бюджетное учреждение здравоохранения Воронежской области "Воронежское областное патолого-анатомическое бюро";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автономное</w:t>
      </w:r>
      <w:r>
        <w:t xml:space="preserve"> учреждение здравоохранения Воронежской области "Воронежский областной клинический консультативно-диагностический центр".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Референс-центр им. А.А. Смородинцева направляются положительные на грипп образцы от тяжелых больных, секционные материалы, а также образцы от больных, контактировавших в анамнезе с животными и птицами.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2. Референс-центром по профилю деятельности "предупр</w:t>
      </w:r>
      <w:r>
        <w:t>еждение распространения биологических угроз" Министерством здравоохранения Российской Федерации определен ФГБОУ "Национальный исследовательский центр эпидемиологии и микробиологии имени Н.Ф. Гамалеи" Минздрава России (далее - Референс-центр им. Н.Ф. Гамале</w:t>
      </w:r>
      <w:r>
        <w:t>и).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направления биоматериала в Референс-центр им. Н.Ф. Гамалеи в Воронежской области определены следующие медицинские организации: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бюджетное учреждение здравоохранения Воронежской области "Областная детская клиническая больница N 2";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бюджетное учре</w:t>
      </w:r>
      <w:r>
        <w:t>ждение здравоохранения Воронежской области "Воронежский областной клинический центр профилактики и борьбы со СПИД";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бюджетное учреждение здравоохранения Воронежской области "Воронежская городская клиническая больница скорой медицинской помощи N 8";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</w:t>
      </w:r>
      <w:r>
        <w:t>жетное учреждение здравоохранения Воронежской области "Воронежская областная клиническая инфекционная больница".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Референс-центр им. Н.Ф. Гамалеи направляются образцы биоматериала пациентов в случае изменения свойств и форм патогенов, при регистрации редк</w:t>
      </w:r>
      <w:r>
        <w:t>их и ранее не встречающихся на территории Российской Федерации инфекционных и паразитарных заболеваний, при выявлении резистентных форм патогенов.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3. Референс-центром по профилю деятельности "микология" Министерством здравоохранения Российской Федерации оп</w:t>
      </w:r>
      <w:r>
        <w:t>ределено ФГБОУ высшего образования "Северо-Западный государственный медицинский университет имени И.И. Мечникова" Минздрава России (далее - Референс-центр им. И.И. Мечникова).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направления биоматериала в Референс-центр им. И.И. Мечникова в Воронежской о</w:t>
      </w:r>
      <w:r>
        <w:t>бласти определено бюджетное учреждение здравоохранения Воронежской области "Воронежская областная клиническая больница N 1".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Референс-центр направляются образцы биоматериала пациентов в случае необходимости верификации диагноза.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4. Референс-центром по пр</w:t>
      </w:r>
      <w:r>
        <w:t>офилю деятельности "колопроктология" Министерством здравоохранения Российской Федерации определено ФГБУ "НМИЦ колопроктологии имени А.Н. Рыжих" Минздрава России (далее - Референс-центр им. А.Н. Рыжих).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направления биоматериала в Референс-центр им. А.Н.</w:t>
      </w:r>
      <w:r>
        <w:t xml:space="preserve"> Рыжих в Воронежской области определено бюджетное учреждение здравоохранения Воронежской области "Воронежская областная клиническая больница N 1".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Референс-центр направляются образцы биоматериала по отдельным запросам, при выделении возбудителей, определ</w:t>
      </w:r>
      <w:r>
        <w:t>енных Референс-центром им. А.Н. Рыжих.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5. Референс-центром по профилю деятельности "обеспечение системного мониторинга распространения резистентности ВИЧ-1 к антиретровирусным препаратам, заноса редких и ранее не встречавшихся на территории Российской Феде</w:t>
      </w:r>
      <w:r>
        <w:t>рации генотипов ВИЧ-1" Министерством здравоохранения Российской Федерации определено ФГБУ "НИИ гриппа им. А.А. Смородинцева" Минздрава России.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Для направления биоматериала в Референс-центр им. А.А. Смородинцева в Воронежской области определено бюджетное уч</w:t>
      </w:r>
      <w:r>
        <w:t>реждение здравоохранения Воронежской области "Воронежский областной клинический центр профилактики и борьбы со СПИД".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Референс-центр им. А.А. Смородинцева направляются образцы плазмы крови от больных ВИЧ.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медицинских организациях Воронежской области за</w:t>
      </w:r>
      <w:r>
        <w:t>ключены договоры о взаимодействии с референс-центрами, назначаются лица, ответственные за взаимодействие с референс-центрами.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7.16. Порядок взаимодействия с референс-центрами</w:t>
      </w:r>
    </w:p>
    <w:p w:rsidR="00D026D3" w:rsidRDefault="00164C2A">
      <w:pPr>
        <w:pStyle w:val="ConsPlusTitle0"/>
        <w:jc w:val="center"/>
      </w:pPr>
      <w:r>
        <w:t>иммуногистохимических, патоморфологических и лучевых методов</w:t>
      </w:r>
    </w:p>
    <w:p w:rsidR="00D026D3" w:rsidRDefault="00164C2A">
      <w:pPr>
        <w:pStyle w:val="ConsPlusTitle0"/>
        <w:jc w:val="center"/>
      </w:pPr>
      <w:r>
        <w:t>исследований, функц</w:t>
      </w:r>
      <w:r>
        <w:t>ионирующими на базе медицинских</w:t>
      </w:r>
    </w:p>
    <w:p w:rsidR="00D026D3" w:rsidRDefault="00164C2A">
      <w:pPr>
        <w:pStyle w:val="ConsPlusTitle0"/>
        <w:jc w:val="center"/>
      </w:pPr>
      <w:r>
        <w:t>организаций, подведомственных Министерству здравоохранения</w:t>
      </w:r>
    </w:p>
    <w:p w:rsidR="00D026D3" w:rsidRDefault="00164C2A">
      <w:pPr>
        <w:pStyle w:val="ConsPlusTitle0"/>
        <w:jc w:val="center"/>
      </w:pPr>
      <w:r>
        <w:t>Российской Федерации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 xml:space="preserve">В соответствии с </w:t>
      </w:r>
      <w:hyperlink r:id="rId89" w:tooltip="Приказ Минздрава России от 25.12.2020 N 1372 &quot;Об организации функционирования референс-центров иммуногистохимических, патоморфологических и лучевых методов исследований на базе медицинских организаций, подведомственных Министерству здравоохранения Российской Ф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25.12.2020 N 1372 "Об организации функционирования референс-центров иммуногистохимических, патоморфологиче</w:t>
      </w:r>
      <w:r>
        <w:t>ских и лучевых методов исследований на базе медицинских организаций, подведомственных Министерству здравоохранения Российской Федерации" Воронежская область направляет 100 процентов онкологического биоматериала детского возраста в референс-центр ФГБУ "НМИЦ</w:t>
      </w:r>
      <w:r>
        <w:t xml:space="preserve"> ДГОИ им. Дмитрия Рогачева" Минздрава России.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БУЗ ВО "ВОПАБ" проводит сканирование микропрепаратов по запросу БУЗ ВО "ВОКОД" для видеоконсультаций с референс-центром.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сложных клинических случаях для уточнения диагноза (в случае невозможности установления</w:t>
      </w:r>
      <w:r>
        <w:t xml:space="preserve"> диагноза, включая распространенность онкологического процесса и стадию заболевания), в целях проведения оценки, интерпретации и описания результатов врач-онколог поликлиники или стационара БУЗ ВО "ВОКОД" организует направление цифровых изображений, получе</w:t>
      </w:r>
      <w:r>
        <w:t>нных по результатам лучевых методов исследований, в дистанционный консультативный центр лучевой диагностики путем информационного взаимодействия, в том числе с применением телемедицинских технологий при дистанционном взаимодействии медицинских работников м</w:t>
      </w:r>
      <w:r>
        <w:t>ежду собой.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Амбулаторная карта направляется к лечащему врачу-онкологу БУЗ ВО "ВОКОД" с заключением КТ/МРТ исследования, записью исследования на диск.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Лечащий врач поликлиники или стационара (врач-онколог БУЗ ВО "ВОКОД") заполняет форму N 057/у для консульт</w:t>
      </w:r>
      <w:r>
        <w:t>ации в референс-центре.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Данные выписки, клинических показателей передаются в IT-отдел для передачи в референс-центр Московского научно-исследовательского онкологического института имени П.А. Герцена - филиала ФГБУ "НМИЦ радиологии" Минздрава России.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7.17.</w:t>
      </w:r>
      <w:r>
        <w:t xml:space="preserve"> Порядок организации паллиативной медицинской помощи</w:t>
      </w:r>
    </w:p>
    <w:p w:rsidR="00D026D3" w:rsidRDefault="00164C2A">
      <w:pPr>
        <w:pStyle w:val="ConsPlusTitle0"/>
        <w:jc w:val="center"/>
      </w:pPr>
      <w:r>
        <w:t>ветеранам боевых действий - участникам специальной военной</w:t>
      </w:r>
    </w:p>
    <w:p w:rsidR="00D026D3" w:rsidRDefault="00164C2A">
      <w:pPr>
        <w:pStyle w:val="ConsPlusTitle0"/>
        <w:jc w:val="center"/>
      </w:pPr>
      <w:r>
        <w:t>операции и предоставления им лечебного энтерального питания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Решением врачебной комиссии ветерану боевых действий - участнику специальной военно</w:t>
      </w:r>
      <w:r>
        <w:t>й операции присваивается паллиативный статус.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Паллиативная медицинская помощь гражданам, в том числе ветеранам боевых действий - участникам специальной военной операции, оказывается в амбулаторных условиях в кабинетах паллиативной медицинской помощи взросл</w:t>
      </w:r>
      <w:r>
        <w:t>ым и выездными патронажными бригадами паллиативной медицинской помощи, созданными в медицинских организациях, на основе взаимодействия врачей-терапевтов участковых, врачей общей практики (семейных врачей), врачей по паллиативной медицинской помощи, иных вр</w:t>
      </w:r>
      <w:r>
        <w:t>ачей-специалистов и медицинских работников.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Паллиативная медицинская помощь в стационарных условиях оказывается в отделениях сестринского ухода для взрослых и отделениях паллиативной медицинской помощи взрослым.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Ветеранам боевых действий - участникам специ</w:t>
      </w:r>
      <w:r>
        <w:t>альной военной операции паллиативная медицинская помощь оказывается во внеочередном порядке.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 рамках оказания паллиативной медицинской помощи ветеранам боевых действий - участникам специальной военной операции осуществляется предоставление во внеочередном</w:t>
      </w:r>
      <w:r>
        <w:t xml:space="preserve"> порядке для использования на дому медицинских изделий, предназначенных для поддержания функций органов и систем организма человека, по перечню, утверждаемому Министерством здравоохранения Российской Федерации, в том числе аппаратов искусственной вентиляци</w:t>
      </w:r>
      <w:r>
        <w:t>и легких для домашнего использования, а также обеспечение при посещениях на дому лекарственными препаратами для обезболивания, включая наркотические лекарственные препараты и психотропные лекарственные препараты, и продуктами лечебного (энтерального) питан</w:t>
      </w:r>
      <w:r>
        <w:t>ия.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7.18. Порядок предоставления медицинской помощи по всем</w:t>
      </w:r>
    </w:p>
    <w:p w:rsidR="00D026D3" w:rsidRDefault="00164C2A">
      <w:pPr>
        <w:pStyle w:val="ConsPlusTitle0"/>
        <w:jc w:val="center"/>
      </w:pPr>
      <w:r>
        <w:t>видам ее оказания ветеранам боевых действий, принимавшим</w:t>
      </w:r>
    </w:p>
    <w:p w:rsidR="00D026D3" w:rsidRDefault="00164C2A">
      <w:pPr>
        <w:pStyle w:val="ConsPlusTitle0"/>
        <w:jc w:val="center"/>
      </w:pPr>
      <w:r>
        <w:t>участие (содействовавшим выполнению задач) в специальной</w:t>
      </w:r>
    </w:p>
    <w:p w:rsidR="00D026D3" w:rsidRDefault="00164C2A">
      <w:pPr>
        <w:pStyle w:val="ConsPlusTitle0"/>
        <w:jc w:val="center"/>
      </w:pPr>
      <w:r>
        <w:t>военной операции, уволенным с военной службы</w:t>
      </w:r>
    </w:p>
    <w:p w:rsidR="00D026D3" w:rsidRDefault="00164C2A">
      <w:pPr>
        <w:pStyle w:val="ConsPlusTitle0"/>
        <w:jc w:val="center"/>
      </w:pPr>
      <w:r>
        <w:t>(службы, работы)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В государственных медицинских организациях Воронежской области обеспечено внеочередное оказание первичной медико-санитарной помощи; специализированной, в том числе высокотехнологичной, медицинской помощи; скорой, в том числе скорой специализированной, меди</w:t>
      </w:r>
      <w:r>
        <w:t>цинской помощи; паллиативной медицинской помощи ветеранам боевых действий, принимавшим участие (содействовавшим выполнению задач) в специальной военной операции, уволенным с военной службы (службы, работы).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Порядок внеочередного оказания медицинской помощи</w:t>
      </w:r>
      <w:r>
        <w:t xml:space="preserve"> ветеранам боевых действий, в том числе принимавшим участие (содействовавшим выполнению задач) в специальной военной операции, уволенным с военной службы (службы, работы), определен </w:t>
      </w:r>
      <w:hyperlink r:id="rId90" w:tooltip="Закон Воронежской области от 10.06.2014 N 88-ОЗ (ред. от 25.11.2016) &quot;О порядке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">
        <w:r>
          <w:rPr>
            <w:color w:val="0000FF"/>
          </w:rPr>
          <w:t>Законом</w:t>
        </w:r>
      </w:hyperlink>
      <w:r>
        <w:t xml:space="preserve"> Воронежской области от 10.06.2014 N 88-ОЗ "О порядке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</w:t>
      </w:r>
      <w:r>
        <w:t>их организациях, подведомственных исполнительному органу государственной власти Воронежской области".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7.19. Перечень медицинских организаций, подведомственных</w:t>
      </w:r>
    </w:p>
    <w:p w:rsidR="00D026D3" w:rsidRDefault="00164C2A">
      <w:pPr>
        <w:pStyle w:val="ConsPlusTitle0"/>
        <w:jc w:val="center"/>
      </w:pPr>
      <w:r>
        <w:t>министерству здравоохранения Воронежской области,</w:t>
      </w:r>
    </w:p>
    <w:p w:rsidR="00D026D3" w:rsidRDefault="00164C2A">
      <w:pPr>
        <w:pStyle w:val="ConsPlusTitle0"/>
        <w:jc w:val="center"/>
      </w:pPr>
      <w:r>
        <w:t>уполномоченных проводить врачебные комиссии в целях</w:t>
      </w:r>
    </w:p>
    <w:p w:rsidR="00D026D3" w:rsidRDefault="00164C2A">
      <w:pPr>
        <w:pStyle w:val="ConsPlusTitle0"/>
        <w:jc w:val="center"/>
      </w:pPr>
      <w:r>
        <w:t>принятия решений о назначении незарегистрированных</w:t>
      </w:r>
    </w:p>
    <w:p w:rsidR="00D026D3" w:rsidRDefault="00164C2A">
      <w:pPr>
        <w:pStyle w:val="ConsPlusTitle0"/>
        <w:jc w:val="center"/>
      </w:pPr>
      <w:r>
        <w:t>лекарственных препаратов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Медицинскими организациями, уполномоченными проводить врачебные комиссии в целях принятия решений о назначении незарегистрирова</w:t>
      </w:r>
      <w:r>
        <w:t>нных лекарственных препаратов, являются: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бюджетное учреждение здравоохранения Воронежской области "Воронежская областная клиническая больница N 1";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бюджетное учреждение здравоохранения Воронежской области "Воронежская областная детская клиническая боль</w:t>
      </w:r>
      <w:r>
        <w:t>ница N 1".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1"/>
      </w:pPr>
      <w:bookmarkStart w:id="19" w:name="P1714"/>
      <w:bookmarkEnd w:id="19"/>
      <w:r>
        <w:t>8. Целевые значения критериев доступности и качества</w:t>
      </w:r>
    </w:p>
    <w:p w:rsidR="00D026D3" w:rsidRDefault="00164C2A">
      <w:pPr>
        <w:pStyle w:val="ConsPlusTitle0"/>
        <w:jc w:val="center"/>
      </w:pPr>
      <w:r>
        <w:t>медицинской помощи, оказываемой в рамках Программы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Целевыми значениями критериев доступности медицинской помощи в 2026 году являются: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удовлетворенность населения доступностью медицинской пом</w:t>
      </w:r>
      <w:r>
        <w:t>ощи (процентов от числа опрошенных) - 38,8, в том числе: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городского населения - 37,4;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сельского населения - 39,8;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расходов на оказание медицинской помощи в условиях дневных стационаров в общих расходах на Программу - 7,5%;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расходов на оказани</w:t>
      </w:r>
      <w:r>
        <w:t>е медицинской помощи в амбулаторных условиях в неотложной форме в общих расходах на Программу - 1,8%;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пациентов, получивших специализированную медицинскую помощь в стационарных условиях в федеральных медицинских организациях, подведомственных федераль</w:t>
      </w:r>
      <w:r>
        <w:t>ным органам исполнительной власти, в общем числе пациентов, которым была оказана медицинская помощь в стационарных условиях в рамках Территориальной программы ОМС, - 1,2%;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посещений выездной патронажной службой на дому для оказания паллиативной медици</w:t>
      </w:r>
      <w:r>
        <w:t>нской помощи детскому населению в общем количестве посещений по паллиативной медицинской помощи детскому населению - 26%;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число пациентов, которым оказана паллиативная медицинская помощь по месту их фактического пребывания за пределами субъекта Российской </w:t>
      </w:r>
      <w:r>
        <w:t>Федерации, на территории которого указанные пациенты зарегистрированы по месту жительства, - 3;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</w:t>
      </w:r>
      <w:r>
        <w:t>инских организациях других субъектов Российской Федерации компенсированы затраты на основании межрегионального соглашения, - 3;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заболеваниями, - 74% - 2026 год, 75% - 2027 год, 76% - 2028 год;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</w:t>
      </w:r>
      <w:r>
        <w:t>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наблюдения, - 70% - 2026 год, 70% - 2027 год, 70% - 2028 год;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граждан, обе</w:t>
      </w:r>
      <w:r>
        <w:t>спеченных лекарственными препаратами, в общем количестве льготных категорий граждан - 46,0%;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крови, - 98%;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число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помощь, - 70;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оперативная активность на одну занятую должность врача хи</w:t>
      </w:r>
      <w:r>
        <w:t>рургической специальности - 50 операций в год.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Целевыми значениями критериев качества медицинской помощи в 2026 году являются: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впервые выявленных заболеваний при профилактических медицинских осмотрах, в том числе в рамках диспансеризации, в общем коли</w:t>
      </w:r>
      <w:r>
        <w:t>честве впервые в жизни зарегистрированных заболеваний в течение года - 13%;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</w:t>
      </w:r>
      <w:r>
        <w:t>несовершеннолетних - не менее 5%;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</w:t>
      </w:r>
      <w:r>
        <w:t xml:space="preserve"> года - 11,6% - 2026 год;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осмотры, - 0,14% - 2026 год;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со злока</w:t>
      </w:r>
      <w:r>
        <w:t>чественными новообразованиями, взятых под диспансерное наблюдение, в общем количестве пациентов со злокачественными новообразованиями - 73,0% - 2026 год, 78,0% - 2027 год, 82,0% - 2028 год;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доля пациентов с инфарктом миокарда, госпитализированных в первые </w:t>
      </w:r>
      <w:r>
        <w:t>12 часов от начала заболевания, в общем количестве госпитализированных пациентов с инфарктом миокарда - 40,0%;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</w:t>
      </w:r>
      <w:r>
        <w:t>иокарда, имеющих показания к его проведению, - 40,0%;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</w:t>
      </w:r>
      <w:r>
        <w:t>еющих показания к его проведению, которым оказана медицинская помощь выездными бригадами скорой медицинской помощи, - 60,0%;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 острым инфарктом миокарда, которым проведена тромболитическая терапия в первые 12 часов от начала заболевания, в о</w:t>
      </w:r>
      <w:r>
        <w:t>бщем количестве пациентов с острым инфарктом миокарда, имеющих показания к ее проведению, - 20,0%;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</w:t>
      </w:r>
      <w:r>
        <w:t>ина в соответствии с Программой, - 35%;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</w:t>
      </w:r>
      <w:r>
        <w:t>центры пациентов с острыми цереброваскулярными болезнями - 15,0%;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</w:t>
      </w:r>
      <w:r>
        <w:t>стые отделения или региональные сосудистые центры в первые 6 часов от начала заболевания, - 20,0%;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</w:t>
      </w:r>
      <w:r>
        <w:t>тализированных в первичные сосудистые отделения или региональные сосудистые центры, - 10,0%;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</w:t>
      </w:r>
      <w:r>
        <w:t>паллиативной медицинской помощи, - 100% - 2026 год, 100% - 2027 год, 100% - 2028 год;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пациентов, получающих лечебное (энтеральное) питание в рамках оказания паллиативной медицинской помощи, в общем количестве пациентов, нуждающихся в лечебном (энтерал</w:t>
      </w:r>
      <w:r>
        <w:t>ьном) питании при оказании паллиативной медицинской помощи, - 30,0%;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лиц репродуктивного возраста, прошедших диспансеризацию для оценки репродуктивного здоровья женщин и мужчин: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женщин - 35,9%;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мужчин - 36,0%;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"Женское бесплодие", - 99,0%;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число циклов</w:t>
      </w:r>
      <w:r>
        <w:t xml:space="preserve"> экстракорпорального оплодотворения, выполняемых медицинской организацией, в течение одного года - 100;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случаев экстракорпорального оплодотворения, по результатам которого у женщины наступила беременность, - 28%;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</w:t>
      </w:r>
      <w:r>
        <w:t>м эмбрионов), - 20%;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Программы, - 120;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охват диспансерным наблюдением граждан, состоящих на учете в медиц</w:t>
      </w:r>
      <w:r>
        <w:t>инской организации с диагнозом "хроническая обструктивная болезнь легких", процентов в год - 25,0%;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обеспечение, - 85,0%;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охват диспансерным наблюдением граждан, состоящих на учете в медицинской организации с диагнозом "гипертоническая болезнь", процентов в год - 65,0%;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охват диспансерным наблюдением граждан, состоящих на учете в медицинской организации с диагнозом "сахарный</w:t>
      </w:r>
      <w:r>
        <w:t xml:space="preserve"> диабет", процентов в год - 80,0%;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количество пациентов с гепатитом C, получивших противовирусную терапию, на 100 тыс. населения в год - 66,3 - 2026 год, 70,7 - 2027 год, 75,2 - 2028 год;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доля ветеранов боевых действий, получивших паллиативную медицинскую </w:t>
      </w:r>
      <w:r>
        <w:t>помощь и (или) лечебное (энтеральное) питание, из числа нуждающихся - 100%;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прикрепленное нас</w:t>
      </w:r>
      <w:r>
        <w:t>еление, как отношение годового фактического объема посещений врача к плановому (нормативному) объему посещений - 1;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 xml:space="preserve">доля пациентов, прооперированных в течение 2 дней после поступления в стационар по поводу перелома шейки бедра, от всех прооперированных по </w:t>
      </w:r>
      <w:r>
        <w:t>поводу указанного диагноза - 90%;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направлено к врачу-гериатру не менее 10% пациентов старше 70 лет после проведенного профилактического медицинского осмотра и диспансеризации определенных групп взрослого населения - 10%;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старше 65 лет, взяты</w:t>
      </w:r>
      <w:r>
        <w:t xml:space="preserve">х на диспансерное наблюдение с диагнозом "Остеопороз с патологическим переломом" (код </w:t>
      </w:r>
      <w:hyperlink r:id="rId91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МКБ-10</w:t>
        </w:r>
      </w:hyperlink>
      <w:r>
        <w:t xml:space="preserve"> - М80), "Остеопороз без патологического перелома" (код </w:t>
      </w:r>
      <w:hyperlink r:id="rId92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МКБ-10</w:t>
        </w:r>
      </w:hyperlink>
      <w:r>
        <w:t xml:space="preserve"> - М81), - 20%;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старше 65 лет, госпитализированных с низкоэнергетическим переломом проксимального отдела бе</w:t>
      </w:r>
      <w:r>
        <w:t>дренной кости, которым установлен сопутствующий диагноз "остеопороз" и назначена базисная и патогенетическая терапия остеопороза в соответствии с клиническими рекомендациями, - 85%;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старше 65 лет, направленных к врачу-офтальмологу после пров</w:t>
      </w:r>
      <w:r>
        <w:t>еденного профилактического медицинского осмотра и диспансеризации определенных групп взрослого населения, - 4%;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старше 65 лет, направленных к врачу-неврологу или врачу-психиатру после проведенного профилактического медицинского осмотра и дис</w:t>
      </w:r>
      <w:r>
        <w:t>пансеризации определенных групп взрослого населения, - 10%;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доля пациентов старше 65 лет, направленных к врачу-оториноларингологу или врачу - сурдологу-оториноларингологу после проведенного профилактического медицинского осмотра и диспансеризации определен</w:t>
      </w:r>
      <w:r>
        <w:t>ных групп взрослого населения - 4%.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Эффективность деятельности медицинских организаций (на основе оценки выполнения функции врачебной должности, показателей рационального и целевого использования коечного фонда) - 331,0 дня (в том числе эффективность деяте</w:t>
      </w:r>
      <w:r>
        <w:t>льности медицинских организаций, расположенных в городской местности, - 333,0 дня, в сельской местности - 330,0 дня):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коэффициент выполнения функции врачебной должности Кв = 95 - 100%;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показатель рационального использования коечного фонда Kr = 0,9 - 1,</w:t>
      </w:r>
      <w:r>
        <w:t>0;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коэффициент целевого использования коечного фонда Ks = 0,9 - 1,0;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коэффициент экономической эффективности использования коечного фонда Кэ = 0,9 - 1,0;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- коэффициент финансовых затрат поликлиники (Кп) и стационара (Кс) считается эффективным, если дея</w:t>
      </w:r>
      <w:r>
        <w:t>тельность поликлиники (Кп) и стационара (Кс) ниже коэффициента выполнения функции врачебной должности (Кв) и коэффициента экономической эффективности использования коечного фонда (Кэ).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  <w:outlineLvl w:val="1"/>
      </w:pPr>
      <w:r>
        <w:t>Приложение N 1</w:t>
      </w:r>
    </w:p>
    <w:p w:rsidR="00D026D3" w:rsidRDefault="00164C2A">
      <w:pPr>
        <w:pStyle w:val="ConsPlusNormal0"/>
        <w:jc w:val="right"/>
      </w:pPr>
      <w:r>
        <w:t>к программе</w:t>
      </w:r>
    </w:p>
    <w:p w:rsidR="00D026D3" w:rsidRDefault="00164C2A">
      <w:pPr>
        <w:pStyle w:val="ConsPlusNormal0"/>
        <w:jc w:val="right"/>
      </w:pPr>
      <w:r>
        <w:t>государственных гарантий бесплатного</w:t>
      </w:r>
    </w:p>
    <w:p w:rsidR="00D026D3" w:rsidRDefault="00164C2A">
      <w:pPr>
        <w:pStyle w:val="ConsPlusNormal0"/>
        <w:jc w:val="right"/>
      </w:pPr>
      <w:r>
        <w:t>оказания гражданам медицинской помощи</w:t>
      </w:r>
    </w:p>
    <w:p w:rsidR="00D026D3" w:rsidRDefault="00164C2A">
      <w:pPr>
        <w:pStyle w:val="ConsPlusNormal0"/>
        <w:jc w:val="right"/>
      </w:pPr>
      <w:r>
        <w:t>на 2026 год и на плановый период</w:t>
      </w:r>
    </w:p>
    <w:p w:rsidR="00D026D3" w:rsidRDefault="00164C2A">
      <w:pPr>
        <w:pStyle w:val="ConsPlusNormal0"/>
        <w:jc w:val="right"/>
      </w:pPr>
      <w:r>
        <w:t>2027 и 2028 годов на территории</w:t>
      </w:r>
    </w:p>
    <w:p w:rsidR="00D026D3" w:rsidRDefault="00164C2A">
      <w:pPr>
        <w:pStyle w:val="ConsPlusNormal0"/>
        <w:jc w:val="right"/>
      </w:pPr>
      <w:r>
        <w:t>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</w:pPr>
      <w:r>
        <w:t>Стоимость</w:t>
      </w:r>
    </w:p>
    <w:p w:rsidR="00D026D3" w:rsidRDefault="00164C2A">
      <w:pPr>
        <w:pStyle w:val="ConsPlusTitle0"/>
        <w:jc w:val="center"/>
      </w:pPr>
      <w:r>
        <w:t>территориальной программы государственных гарантий</w:t>
      </w:r>
    </w:p>
    <w:p w:rsidR="00D026D3" w:rsidRDefault="00164C2A">
      <w:pPr>
        <w:pStyle w:val="ConsPlusTitle0"/>
        <w:jc w:val="center"/>
      </w:pPr>
      <w:r>
        <w:t>бесплатного оказания гражданам медицинской помощи</w:t>
      </w:r>
    </w:p>
    <w:p w:rsidR="00D026D3" w:rsidRDefault="00164C2A">
      <w:pPr>
        <w:pStyle w:val="ConsPlusTitle0"/>
        <w:jc w:val="center"/>
      </w:pPr>
      <w:r>
        <w:t>по источникам финансо</w:t>
      </w:r>
      <w:r>
        <w:t>вого обеспечения на 2026 год</w:t>
      </w:r>
    </w:p>
    <w:p w:rsidR="00D026D3" w:rsidRDefault="00164C2A">
      <w:pPr>
        <w:pStyle w:val="ConsPlusTitle0"/>
        <w:jc w:val="center"/>
      </w:pPr>
      <w:r>
        <w:t>и на плановый период 2027 и 2028 годов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Численность застрахованных: 2 251 011 человек.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93"/>
          <w:footerReference w:type="default" r:id="rId94"/>
          <w:headerReference w:type="first" r:id="rId95"/>
          <w:footerReference w:type="first" r:id="rId96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907"/>
        <w:gridCol w:w="1644"/>
        <w:gridCol w:w="1701"/>
        <w:gridCol w:w="1701"/>
        <w:gridCol w:w="1474"/>
        <w:gridCol w:w="1871"/>
        <w:gridCol w:w="1701"/>
        <w:gridCol w:w="1644"/>
        <w:gridCol w:w="1701"/>
      </w:tblGrid>
      <w:tr w:rsidR="00D026D3">
        <w:tc>
          <w:tcPr>
            <w:tcW w:w="3912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Источники финансового обеспечения территориальной программы государственных гарантий бесплатного оказания гражданам медицинской помощи (далее - территориальная программа государственных гарантий)</w:t>
            </w:r>
          </w:p>
        </w:tc>
        <w:tc>
          <w:tcPr>
            <w:tcW w:w="90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6520" w:type="dxa"/>
            <w:gridSpan w:val="4"/>
          </w:tcPr>
          <w:p w:rsidR="00D026D3" w:rsidRDefault="00164C2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6917" w:type="dxa"/>
            <w:gridSpan w:val="4"/>
          </w:tcPr>
          <w:p w:rsidR="00D026D3" w:rsidRDefault="00164C2A">
            <w:pPr>
              <w:pStyle w:val="ConsPlusNormal0"/>
              <w:jc w:val="center"/>
            </w:pPr>
            <w:r>
              <w:t>плановый период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3345" w:type="dxa"/>
            <w:gridSpan w:val="2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Утвержденная стоимость территориальной программы государственных гарантий</w:t>
            </w:r>
          </w:p>
        </w:tc>
        <w:tc>
          <w:tcPr>
            <w:tcW w:w="3175" w:type="dxa"/>
            <w:gridSpan w:val="2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 xml:space="preserve">Утвержденные </w:t>
            </w:r>
            <w:hyperlink r:id="rId97" w:tooltip="Закон Воронежской области от 17.12.2025 N 155-ОЗ &quot;Об областном бюджете на 2026 год и на плановый период 2027 и 2028 годов&quot; (принят Воронежской областной Думой 17.12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Воронежской области от 17.12.2025 N 155-ОЗ "Об областном бюджете на 2026 год и на плановый период 2027 и 2028 годов", </w:t>
            </w:r>
            <w:hyperlink r:id="rId98" w:tooltip="Закон Воронежской области от 17.12.2025 N 154-ОЗ &quot;О бюджете Территориального фонда обязательного медицинского страхования Воронежской области на 2026 год и на плановый период 2027 и 2028 годов&quot; (принят Воронежской областной Думой 17.12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Воронежской области от 17.12.2025 N 154-ОЗ "О бюджете Территориального фонда обязательного медицинского страхования Воронежской области на 2026 год и на плановый период 2027 </w:t>
            </w:r>
            <w:r>
              <w:t>и 2028 годов" расходы на финансовое обеспечение территориальной программы государственных гарантий</w:t>
            </w:r>
          </w:p>
        </w:tc>
        <w:tc>
          <w:tcPr>
            <w:tcW w:w="357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334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2028 год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gridSpan w:val="2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357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Стоимость территориальной программы государственных гарантий</w:t>
            </w:r>
          </w:p>
        </w:tc>
        <w:tc>
          <w:tcPr>
            <w:tcW w:w="334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Стоимость территориальной программы государственных гарантий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на 1 жителя</w:t>
            </w:r>
          </w:p>
          <w:p w:rsidR="00D026D3" w:rsidRDefault="00164C2A">
            <w:pPr>
              <w:pStyle w:val="ConsPlusNormal0"/>
              <w:jc w:val="center"/>
            </w:pPr>
            <w:r>
              <w:t>(1 застрахованное лицо) в год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на 1 жителя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на 1 жителя</w:t>
            </w:r>
          </w:p>
          <w:p w:rsidR="00D026D3" w:rsidRDefault="00164C2A">
            <w:pPr>
              <w:pStyle w:val="ConsPlusNormal0"/>
              <w:jc w:val="center"/>
            </w:pPr>
            <w:r>
              <w:t>(1 застрахованное лицо) в год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всего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на 1 жителя</w:t>
            </w:r>
          </w:p>
          <w:p w:rsidR="00D026D3" w:rsidRDefault="00164C2A">
            <w:pPr>
              <w:pStyle w:val="ConsPlusNormal0"/>
              <w:jc w:val="center"/>
            </w:pPr>
            <w:r>
              <w:t>(1 застрахованное лицо) в год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>Стоимость территориальной программы государственных гарантий всего (сумма строк 02 + 03),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71 127 553,7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31 599,4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71 127 553,7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31 599,4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76 079 815,9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33 850,8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81 388 124,0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36 212,1</w:t>
            </w: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bookmarkStart w:id="20" w:name="P1847"/>
            <w:bookmarkEnd w:id="20"/>
            <w:r>
              <w:t xml:space="preserve">I. Средства консолидированного бюджета субъекта Российской Федерации </w:t>
            </w:r>
            <w:hyperlink w:anchor="P1938" w:tooltip="&lt;*&gt;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 (стро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19 864 348,1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8 826,0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19 864 348,1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8 826,0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20 663 054,0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9 232,2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21 883 744,3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9 777,6</w:t>
            </w: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 xml:space="preserve">II. Стоимость территориальной программы обязательного медицинского страхования (далее - ОМС), всего </w:t>
            </w:r>
            <w:hyperlink w:anchor="P1956" w:tooltip="&lt;**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&quot;Общегосударственные вопросы&quot;, расходов на мероприятия по ликвидации кадрового дефицита в м">
              <w:r>
                <w:rPr>
                  <w:color w:val="0000FF"/>
                </w:rPr>
                <w:t>&lt;**&gt;</w:t>
              </w:r>
            </w:hyperlink>
            <w:r>
              <w:t xml:space="preserve"> (сумма строк 04 + 08)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51 263 205,6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22 773,4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51 263 205,6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22 773,4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55 416 761,9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24 618,6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59 504 379,7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26 434,5</w:t>
            </w: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 xml:space="preserve">1. Стоимость территориальной программы ОМС за счет средств ОМС в рамках базовой программы ОМС </w:t>
            </w:r>
            <w:hyperlink w:anchor="P1956" w:tooltip="&lt;**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&quot;Общегосударственные вопросы&quot;, расходов на мероприятия по ликвидации кадрового дефицита в м">
              <w:r>
                <w:rPr>
                  <w:color w:val="0000FF"/>
                </w:rPr>
                <w:t>&lt;**&gt;</w:t>
              </w:r>
            </w:hyperlink>
            <w:r>
              <w:t xml:space="preserve"> (сумма строк 05 + 06 + 07),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51 263 205,6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22 773,4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55 416 761,9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24 618,6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59 504 379,7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26 434,5</w:t>
            </w: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 xml:space="preserve">1.1. Субвенции из бюджета ФОМС </w:t>
            </w:r>
            <w:hyperlink w:anchor="P1956" w:tooltip="&lt;**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&quot;Общегосударственные вопросы&quot;, расходов на мероприятия по ликвидации кадрового дефицита в м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51 263 205,6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22 773,4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55 416 761,9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24 618,6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59 504 379,7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26 434,5</w:t>
            </w: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>1.2. Межбюджетные трансферты бюджета субъекта Российской Федерации на финансовое обеспечение территориальной программы ОМС в случае установления дополнительного объема страхового обеспечения по страховым случаям, установленным базовой программой ОМС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>1.3. Прочие поступления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>2. Межбюджетные трансферты бюджета субъекта Российской Федерации на финансовое обеспечение дополнительных видов и условий оказания медицинской помощи, предоставляемых в дополнение к установленным базовой программой ОМС,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>2.1. Межбюджетные трансферты, передаваемые из бюджета субъекта Российской Федерации в бюджет Территориального фонда ОМС на финансовое обеспечение дополнительных видов и условий оказания медицинской помощи, предоставляемых в дополнение к установленным базов</w:t>
            </w:r>
            <w:r>
              <w:t>ой программой ОМС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3912" w:type="dxa"/>
          </w:tcPr>
          <w:p w:rsidR="00D026D3" w:rsidRDefault="00164C2A">
            <w:pPr>
              <w:pStyle w:val="ConsPlusNormal0"/>
              <w:jc w:val="both"/>
            </w:pPr>
            <w:r>
              <w:t>2.2. Межбюджетные трансферты, передаваемые из бюджета субъекта Российской Федерации в бюджет Территориального фонда ОМС на финансовое обеспечение расходов, не включенных в структуру тарифов на оплату медицинской помощи в рамках базовой программы ОМС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il"/>
            <w:right w:val="nil"/>
          </w:tblBorders>
        </w:tblPrEx>
        <w:tc>
          <w:tcPr>
            <w:tcW w:w="18256" w:type="dxa"/>
            <w:gridSpan w:val="10"/>
            <w:tcBorders>
              <w:left w:val="nil"/>
              <w:right w:val="nil"/>
            </w:tcBorders>
          </w:tcPr>
          <w:p w:rsidR="00D026D3" w:rsidRDefault="00164C2A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D026D3" w:rsidRDefault="00164C2A">
            <w:pPr>
              <w:pStyle w:val="ConsPlusNormal0"/>
              <w:ind w:firstLine="283"/>
              <w:jc w:val="both"/>
            </w:pPr>
            <w:bookmarkStart w:id="21" w:name="P1938"/>
            <w:bookmarkEnd w:id="21"/>
            <w:r>
              <w:t>&lt;*&gt;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препаратами, целевые программы, государственные программы, а также межбюджетных трансфертов (</w:t>
            </w:r>
            <w:r>
              <w:t>строки 06 и 08).</w:t>
            </w:r>
          </w:p>
        </w:tc>
      </w:tr>
      <w:tr w:rsidR="00D026D3">
        <w:tc>
          <w:tcPr>
            <w:tcW w:w="8164" w:type="dxa"/>
            <w:gridSpan w:val="4"/>
          </w:tcPr>
          <w:p w:rsidR="00D026D3" w:rsidRDefault="00164C2A">
            <w:pPr>
              <w:pStyle w:val="ConsPlusNormal0"/>
              <w:jc w:val="center"/>
            </w:pPr>
            <w:r>
              <w:t>Справочные данные,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</w:t>
            </w:r>
          </w:p>
        </w:tc>
        <w:tc>
          <w:tcPr>
            <w:tcW w:w="317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357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334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2028 год</w:t>
            </w:r>
          </w:p>
        </w:tc>
      </w:tr>
      <w:tr w:rsidR="00D026D3">
        <w:tc>
          <w:tcPr>
            <w:tcW w:w="8164" w:type="dxa"/>
            <w:gridSpan w:val="4"/>
          </w:tcPr>
          <w:p w:rsidR="00D026D3" w:rsidRDefault="00164C2A">
            <w:pPr>
              <w:pStyle w:val="ConsPlusNormal0"/>
              <w:jc w:val="both"/>
            </w:pPr>
            <w:r>
              <w:t>Численность населения субъекта Российской Федерации по данным Территориального органа Федеральной службы государственной статистики (человек)</w:t>
            </w:r>
          </w:p>
        </w:tc>
        <w:tc>
          <w:tcPr>
            <w:tcW w:w="317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2 250 656</w:t>
            </w:r>
          </w:p>
        </w:tc>
        <w:tc>
          <w:tcPr>
            <w:tcW w:w="357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2 238 143</w:t>
            </w:r>
          </w:p>
        </w:tc>
        <w:tc>
          <w:tcPr>
            <w:tcW w:w="334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2 238 143</w:t>
            </w:r>
          </w:p>
        </w:tc>
      </w:tr>
      <w:tr w:rsidR="00D026D3">
        <w:tc>
          <w:tcPr>
            <w:tcW w:w="8164" w:type="dxa"/>
            <w:gridSpan w:val="4"/>
          </w:tcPr>
          <w:p w:rsidR="00D026D3" w:rsidRDefault="00164C2A">
            <w:pPr>
              <w:pStyle w:val="ConsPlusNormal0"/>
              <w:jc w:val="both"/>
            </w:pPr>
            <w:r>
              <w:t xml:space="preserve">Коэффициент дифференциации, рассчитанный в соответствии с </w:t>
            </w:r>
            <w:hyperlink r:id="rId99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      <w:r>
                <w:rPr>
                  <w:color w:val="0000FF"/>
                </w:rPr>
                <w:t>методикой</w:t>
              </w:r>
            </w:hyperlink>
            <w:r>
              <w:t>, утвержденной Постановлением Правительства Российской Федерации от 05.05.2012 N 462</w:t>
            </w:r>
          </w:p>
        </w:tc>
        <w:tc>
          <w:tcPr>
            <w:tcW w:w="317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57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34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8164" w:type="dxa"/>
            <w:gridSpan w:val="4"/>
          </w:tcPr>
          <w:p w:rsidR="00D026D3" w:rsidRDefault="00164C2A">
            <w:pPr>
              <w:pStyle w:val="ConsPlusNormal0"/>
              <w:jc w:val="both"/>
            </w:pPr>
            <w:r>
              <w:t xml:space="preserve">Коэффициент доступности медицинской помощи, рассчитанный в соответствии с </w:t>
            </w:r>
            <w:hyperlink r:id="rId100" w:tooltip="Постановление Правительства РФ от 05.05.2012 N 462 (ред. от 30.09.2023) &quot;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">
              <w:r>
                <w:rPr>
                  <w:color w:val="0000FF"/>
                </w:rPr>
                <w:t>методикой</w:t>
              </w:r>
            </w:hyperlink>
            <w:r>
              <w:t>, утвержденной Постановлением Правительства Российской Федерации от 05.05.2012 N 462</w:t>
            </w:r>
          </w:p>
        </w:tc>
        <w:tc>
          <w:tcPr>
            <w:tcW w:w="317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57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34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blPrEx>
          <w:tblBorders>
            <w:left w:val="nil"/>
            <w:right w:val="nil"/>
          </w:tblBorders>
        </w:tblPrEx>
        <w:tc>
          <w:tcPr>
            <w:tcW w:w="18256" w:type="dxa"/>
            <w:gridSpan w:val="10"/>
            <w:tcBorders>
              <w:left w:val="nil"/>
              <w:right w:val="nil"/>
            </w:tcBorders>
          </w:tcPr>
          <w:p w:rsidR="00D026D3" w:rsidRDefault="00164C2A">
            <w:pPr>
              <w:pStyle w:val="ConsPlusNormal0"/>
              <w:ind w:firstLine="540"/>
              <w:jc w:val="both"/>
            </w:pPr>
            <w:r>
              <w:t>--------------------------------</w:t>
            </w:r>
          </w:p>
          <w:p w:rsidR="00D026D3" w:rsidRDefault="00164C2A">
            <w:pPr>
              <w:pStyle w:val="ConsPlusNormal0"/>
            </w:pPr>
            <w:bookmarkStart w:id="22" w:name="P1956"/>
            <w:bookmarkEnd w:id="22"/>
            <w:r>
              <w:t>&lt;**&gt; Без учета расходов на обеспечение выполнения территориальными фондами ОМС своих функций, предусмотренных законом о бюджете Территориального фонда ОМС по разделу 01 "Общегосударственные вопросы", расходов на мероприятия по ликвидации кадрового дефицита</w:t>
            </w:r>
            <w:r>
              <w:t xml:space="preserve"> в медицинских организациях, оказывающих первичную медико-санитарную помощь, расходов на финансовое обеспечение медицинской помощи, оказываемой медицинскими организациями, подведомственным федеральным органам исполнительной власти, в рамках базовой програм</w:t>
            </w:r>
            <w:r>
              <w:t>мы ОМС за счет средств бюджета Федерального фонда ОМС.</w:t>
            </w:r>
          </w:p>
        </w:tc>
      </w:tr>
      <w:tr w:rsidR="00D026D3">
        <w:tc>
          <w:tcPr>
            <w:tcW w:w="4819" w:type="dxa"/>
            <w:gridSpan w:val="2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Справочно</w:t>
            </w:r>
          </w:p>
        </w:tc>
        <w:tc>
          <w:tcPr>
            <w:tcW w:w="6520" w:type="dxa"/>
            <w:gridSpan w:val="4"/>
          </w:tcPr>
          <w:p w:rsidR="00D026D3" w:rsidRDefault="00164C2A">
            <w:pPr>
              <w:pStyle w:val="ConsPlusNormal0"/>
              <w:jc w:val="center"/>
            </w:pPr>
            <w:r>
              <w:t>2026 год</w:t>
            </w:r>
          </w:p>
        </w:tc>
        <w:tc>
          <w:tcPr>
            <w:tcW w:w="357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2027 год</w:t>
            </w:r>
          </w:p>
        </w:tc>
        <w:tc>
          <w:tcPr>
            <w:tcW w:w="334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2028 год</w:t>
            </w:r>
          </w:p>
        </w:tc>
      </w:tr>
      <w:tr w:rsidR="00D026D3">
        <w:tc>
          <w:tcPr>
            <w:tcW w:w="0" w:type="auto"/>
            <w:gridSpan w:val="2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всего (тыс. руб.)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на одно застрахованное лицо в год (руб.)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всего (тыс. руб.)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на 1 жителя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всего (тыс. руб.)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на одно застрахованное лицо в год (руб.)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всего (тыс. руб.)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на одно застрахованное лицо в год (руб.)</w:t>
            </w:r>
          </w:p>
        </w:tc>
      </w:tr>
      <w:tr w:rsidR="00D026D3">
        <w:tc>
          <w:tcPr>
            <w:tcW w:w="4819" w:type="dxa"/>
            <w:gridSpan w:val="2"/>
          </w:tcPr>
          <w:p w:rsidR="00D026D3" w:rsidRDefault="00164C2A">
            <w:pPr>
              <w:pStyle w:val="ConsPlusNormal0"/>
            </w:pPr>
            <w:r>
              <w:t>Расходы на обеспечение выполнения Территориальным фондом ОМС своих функций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339 645,9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150,9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321 872,1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143,0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327 042,5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145,3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01"/>
          <w:footerReference w:type="default" r:id="rId102"/>
          <w:headerReference w:type="first" r:id="rId103"/>
          <w:footerReference w:type="first" r:id="rId104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  <w:outlineLvl w:val="1"/>
      </w:pPr>
      <w:r>
        <w:t>Приложение N 2</w:t>
      </w:r>
    </w:p>
    <w:p w:rsidR="00D026D3" w:rsidRDefault="00164C2A">
      <w:pPr>
        <w:pStyle w:val="ConsPlusNormal0"/>
        <w:jc w:val="right"/>
      </w:pPr>
      <w:r>
        <w:t>к программе</w:t>
      </w:r>
    </w:p>
    <w:p w:rsidR="00D026D3" w:rsidRDefault="00164C2A">
      <w:pPr>
        <w:pStyle w:val="ConsPlusNormal0"/>
        <w:jc w:val="right"/>
      </w:pPr>
      <w:r>
        <w:t>государственных гарантий бесплатного</w:t>
      </w:r>
    </w:p>
    <w:p w:rsidR="00D026D3" w:rsidRDefault="00164C2A">
      <w:pPr>
        <w:pStyle w:val="ConsPlusNormal0"/>
        <w:jc w:val="right"/>
      </w:pPr>
      <w:r>
        <w:t>оказания гражданам медицинской помощи</w:t>
      </w:r>
    </w:p>
    <w:p w:rsidR="00D026D3" w:rsidRDefault="00164C2A">
      <w:pPr>
        <w:pStyle w:val="ConsPlusNormal0"/>
        <w:jc w:val="right"/>
      </w:pPr>
      <w:r>
        <w:t>на 2026 год и на плановый период</w:t>
      </w:r>
    </w:p>
    <w:p w:rsidR="00D026D3" w:rsidRDefault="00164C2A">
      <w:pPr>
        <w:pStyle w:val="ConsPlusNormal0"/>
        <w:jc w:val="right"/>
      </w:pPr>
      <w:r>
        <w:t>2027 и 2028 годов на территории</w:t>
      </w:r>
    </w:p>
    <w:p w:rsidR="00D026D3" w:rsidRDefault="00164C2A">
      <w:pPr>
        <w:pStyle w:val="ConsPlusNormal0"/>
        <w:jc w:val="right"/>
      </w:pPr>
      <w:r>
        <w:t>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1.1. Утвержденная стоимость территориальной программы</w:t>
      </w:r>
    </w:p>
    <w:p w:rsidR="00D026D3" w:rsidRDefault="00164C2A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D026D3" w:rsidRDefault="00164C2A">
      <w:pPr>
        <w:pStyle w:val="ConsPlusTitle0"/>
        <w:jc w:val="center"/>
      </w:pPr>
      <w:r>
        <w:t>медицинской помощи по видам и условиям ее оказания за счет</w:t>
      </w:r>
    </w:p>
    <w:p w:rsidR="00D026D3" w:rsidRDefault="00164C2A">
      <w:pPr>
        <w:pStyle w:val="ConsPlusTitle0"/>
        <w:jc w:val="center"/>
      </w:pPr>
      <w:r>
        <w:t>бюджетных ассигнований консолидированного бюджета субъекта</w:t>
      </w:r>
    </w:p>
    <w:p w:rsidR="00D026D3" w:rsidRDefault="00164C2A">
      <w:pPr>
        <w:pStyle w:val="ConsPlusTitle0"/>
        <w:jc w:val="center"/>
      </w:pPr>
      <w:r>
        <w:t>Российской Федерации на 2026</w:t>
      </w:r>
      <w:r>
        <w:t xml:space="preserve"> год</w:t>
      </w:r>
    </w:p>
    <w:p w:rsidR="00D026D3" w:rsidRDefault="00D026D3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850"/>
        <w:gridCol w:w="1474"/>
        <w:gridCol w:w="1587"/>
        <w:gridCol w:w="1644"/>
        <w:gridCol w:w="1587"/>
        <w:gridCol w:w="1531"/>
        <w:gridCol w:w="1587"/>
        <w:gridCol w:w="1531"/>
        <w:gridCol w:w="1587"/>
        <w:gridCol w:w="1587"/>
        <w:gridCol w:w="1701"/>
        <w:gridCol w:w="1361"/>
        <w:gridCol w:w="1587"/>
        <w:gridCol w:w="1304"/>
      </w:tblGrid>
      <w:tr w:rsidR="00D026D3">
        <w:tc>
          <w:tcPr>
            <w:tcW w:w="4309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Установленные территориальной программой государственных гарантий бесплатного оказания гражданам медицинской помощи (далее - ТПГГ) виды и условия оказания медицинской помощи, а также иные направления расходования бюджетных ассигнований консолидирован</w:t>
            </w:r>
            <w:r>
              <w:t>ного бюджета субъекта Российской Федерации (далее - бюджетные ассигнования), включая бюджетные ассигнования, передаваемые в виде межбюджетного трансферта в бюджет территориального фонда обязательного медицинского страхования (далее - МБТ, ТФОМС) на финансо</w:t>
            </w:r>
            <w:r>
              <w:t>вое обеспечение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(далее - ОМС) сверх установленных базовой программой ОМС</w:t>
            </w:r>
          </w:p>
        </w:tc>
        <w:tc>
          <w:tcPr>
            <w:tcW w:w="850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47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Единица измерен</w:t>
            </w:r>
            <w:r>
              <w:t>ия</w:t>
            </w:r>
          </w:p>
        </w:tc>
        <w:tc>
          <w:tcPr>
            <w:tcW w:w="4818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Установленный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4649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 xml:space="preserve">Установленный ТПГГ норматив финансовых затрат консолидированного бюджета субъекта Российской Федерации на единицу объема медицинской помощи, не </w:t>
            </w:r>
            <w:r>
              <w:t>входящей в базовую программу ОМС</w:t>
            </w:r>
          </w:p>
        </w:tc>
        <w:tc>
          <w:tcPr>
            <w:tcW w:w="3174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</w:t>
            </w:r>
          </w:p>
        </w:tc>
        <w:tc>
          <w:tcPr>
            <w:tcW w:w="5953" w:type="dxa"/>
            <w:gridSpan w:val="4"/>
          </w:tcPr>
          <w:p w:rsidR="00D026D3" w:rsidRDefault="00164C2A">
            <w:pPr>
              <w:pStyle w:val="ConsPlusNormal0"/>
              <w:jc w:val="center"/>
            </w:pPr>
            <w:r>
              <w:t>Утвержденная стоимость ТПГГ по направлениям расходования бюджетных ас</w:t>
            </w:r>
            <w:r>
              <w:t>сигнований консолидированного бюджета субъекта Российской Федерации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Общий норматив объема медицинской помощи, оказываемой за счет бюджетных ассигнований, включая средства МБТ в бюджет ТФОМС, в том числе:</w:t>
            </w:r>
          </w:p>
        </w:tc>
        <w:tc>
          <w:tcPr>
            <w:tcW w:w="164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норматив объема медицинской помощи за счет бюджетных ассигнований (без учета медицинской помощи, оказываемой по территориальной программе ОМС сверх базовой программы ОМС за счет средств МБТ в бюджет ТФОМС)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норматив объема медицинской помощи, оказываемой по</w:t>
            </w:r>
            <w:r>
              <w:t xml:space="preserve"> территориальной программе ОМС сверх базовой программы ОМС за счет средств МБТ в бюджет ТФОМС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Общий норматив финансовых затрат на единицу объема медицинской помощи, оказываемой за счет бюджетных ассигнований, включая средства МБТ в бюджет ТФОМС, </w:t>
            </w:r>
            <w:hyperlink w:anchor="P3852" w:tooltip="&lt;*&gt; Общий норматив финансовых затрат на единицу объема медицинской помощи в графе 7, оказываемой за счет бюджетных ассигнований консолидированного бюджета субъекта Российской Федерации, включая средства межбюджетного трансферта в бюджет территориального фонда ">
              <w:r>
                <w:rPr>
                  <w:color w:val="0000FF"/>
                </w:rPr>
                <w:t>&lt;*&gt;</w:t>
              </w:r>
            </w:hyperlink>
            <w:r>
              <w:t xml:space="preserve"> в том числе: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 за счет бюджетных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помощи, оказываемой по территориальной программе ОМС сверх базовой программы ОМС за счет средств МБТ в бюджет ТФОМС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</w:t>
            </w:r>
            <w:r>
              <w:t>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 оказываемой по территориальной программе ОМС сверх базовой программы ОМ</w:t>
            </w:r>
            <w:r>
              <w:t>С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доля в структуре расходов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доля в структуре расходов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%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3"/>
            </w:pPr>
            <w:r>
              <w:t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8 826,0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19 864 348,1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I. Нормируемая медицинская помощь</w:t>
            </w:r>
          </w:p>
        </w:tc>
        <w:tc>
          <w:tcPr>
            <w:tcW w:w="850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4 957,8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11 158 223,7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56,2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1. Скорая медицинская помощь, включая скорую специализированную медицинскую помощь, не входящая в территориальную программу ОМС </w:t>
            </w:r>
            <w:hyperlink w:anchor="P3853" w:tooltip="&lt;**&gt;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-авиационной эвакуации, осуществляемой воздушными судами, и уст">
              <w:r>
                <w:rPr>
                  <w:color w:val="0000FF"/>
                </w:rPr>
                <w:t>&lt;**&gt;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12 196,0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12 196,0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216,1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486 353,3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0,014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4 833,6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4 833,6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66,1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148 781,6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скорая медицинская помощь при санитарно-авиационной эвакуации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236 510,0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236 510,0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23,6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53 214,8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2. Первичная медико-санитарная помощь в амбулаторных условиях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1 819,7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4 095 620,8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20,6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2.1. С профилактической и иными целями, за исключением медицинской реабилитации и паллиативной медицинской помощи </w:t>
            </w:r>
            <w:hyperlink w:anchor="P3854" w:tooltip="&lt;***&gt; Включает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">
              <w:r>
                <w:rPr>
                  <w:color w:val="0000FF"/>
                </w:rPr>
                <w:t>&lt;***&gt;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0,758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0,758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1 561,3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1 561,3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1 182,8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2 662 083,2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13,4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0,067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0,067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1 412,7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1 412,7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94,0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211 598,9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3855" w:tooltip="&lt;****&gt; Законченных случаев лечения заболевания в амбулаторных условиях с кратностью посещений по поводу одного заболевания не менее 2.">
              <w:r>
                <w:rPr>
                  <w:color w:val="0000FF"/>
                </w:rPr>
                <w:t>&lt;****&gt;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0,148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0,148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4 310,8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4 310,8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636,9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1 433 537,6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7,2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0,022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4 539,4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4 539,4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101,7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228 946,7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</w:t>
            </w:r>
            <w:hyperlink w:anchor="P3856" w:tooltip="&lt;*****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">
              <w:r>
                <w:rPr>
                  <w:color w:val="0000FF"/>
                </w:rPr>
                <w:t>&lt;*****&gt;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</w:t>
            </w:r>
            <w:r>
              <w:t>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23 900,0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23 900,0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99,0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222 891,2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20 131,6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20 131,6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13,1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29 452,6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и паллиативной медицинской помощи,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0,0156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0,0156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148 008,3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148 </w:t>
            </w:r>
            <w:r>
              <w:t>008,3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2 307,9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5 194 351,4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26,1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0,0068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117 054,5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117 054,5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797,0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1 793 860,3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9,0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 Медицинская реабилитация,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24 736,8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0,000395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0,000395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6 021,9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6 021,9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5 353,5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0,000047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0,000047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21 659,2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21 659,2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2 295,9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5.3. В условиях круглосуточного стационара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0,000055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0,000055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137 802,0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137 802,0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17 087,4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504,0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1 134 270,2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6.1. Первичная медицинская помощь, в том числе доврачебная и врачебная (включая ветеранов боевых действий) </w:t>
            </w:r>
            <w:hyperlink w:anchor="P3854" w:tooltip="&lt;***&gt; Включает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">
              <w:r>
                <w:rPr>
                  <w:color w:val="0000FF"/>
                </w:rPr>
                <w:t>&lt;***&gt;</w:t>
              </w:r>
            </w:hyperlink>
            <w:r>
              <w:t>, всего,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1 456,8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1 456,8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45,1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101 458,6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735,0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735,0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16,6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37 438,2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посещения на дому выездными патронажными бригадами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3 422,1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3 422,1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28,4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64 020,4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15.3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0,000572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0,000572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3 863,5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3 863,5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4 976,2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6.2. Паллиативная медицинская помощь в стационарных условиях (включая койки паллиативной медицинской помощи и койки сестринского ухода), в том числе ветеранам боевых действий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0,096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0,096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4 759,1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4 759,1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458,9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1 032 811,6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5,2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16.1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0,002275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0,002275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16 495,3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16 495,3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37,5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84 456,1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bookmarkStart w:id="23" w:name="P2415"/>
            <w:bookmarkEnd w:id="23"/>
            <w:r>
              <w:t xml:space="preserve">6.3. Паллиативная медицинская помощь в условиях дневного стационара </w:t>
            </w:r>
            <w:hyperlink w:anchor="P3857" w:tooltip="&lt;******&gt;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(п. 6.3).">
              <w:r>
                <w:rPr>
                  <w:color w:val="0000FF"/>
                </w:rPr>
                <w:t>&lt;******&gt;</w:t>
              </w:r>
            </w:hyperlink>
          </w:p>
        </w:tc>
        <w:tc>
          <w:tcPr>
            <w:tcW w:w="850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2 507,5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5 643 544,8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28,4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7.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самоуправления соответственно, входящих в </w:t>
            </w:r>
            <w:r>
              <w:t xml:space="preserve"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организации), </w:t>
            </w:r>
            <w:hyperlink w:anchor="P3858" w:tooltip="&lt;*******&gt; Отражаются расходы подведомственных медицинских организаций на оказание медицинских и иных услуг (работ), не оплачиваемых по территориальной программе ОМС, в том числе в медико-генетических центрах (консультациях) и соответствующих структурных подраз">
              <w:r>
                <w:rPr>
                  <w:color w:val="0000FF"/>
                </w:rPr>
                <w:t>&lt;*******&gt;</w:t>
              </w:r>
            </w:hyperlink>
            <w:r>
              <w:t xml:space="preserve"> за исключением медицинской помощи, оказываемой за счет</w:t>
            </w:r>
            <w:r>
              <w:t xml:space="preserve"> средств ОМС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1 625,7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3 658 999,8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18,4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8. Высокотехнологичная медицинская помощь, оказываемая в подведомственных медицинских организациях,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881,8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1 984 545,0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10,0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8.1. Не включенная в базовую программу ОМС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19.1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881,8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1 984 545,0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10,0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8.2. Дополнительные объемы высокотехнологичной медицинской помощи, включенной в базовую программу ОМС в соответствии с </w:t>
            </w:r>
            <w:hyperlink w:anchor="P1847" w:tooltip="I. Средства консолидированного бюджета субъекта Российской Федерации &lt;*&gt;">
              <w:r>
                <w:rPr>
                  <w:color w:val="0000FF"/>
                </w:rPr>
                <w:t>разделом I</w:t>
              </w:r>
            </w:hyperlink>
            <w:r>
              <w:t xml:space="preserve"> приложения N 1 к Программе </w:t>
            </w:r>
            <w:hyperlink w:anchor="P3859" w:tooltip="&lt;********&gt; Указываются расходы консолидированного бюджета субъекта Российской Федерации, направляемые в виде субсидий напрямую подведомственным медицинским организациям на оплату высокотехнологичной медицинской помощи, предусмотренной в базовой программе ОМС с">
              <w:r>
                <w:rPr>
                  <w:color w:val="0000FF"/>
                </w:rPr>
                <w:t>&lt;********&gt;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19.2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 Расходы на содержание и обеспечение деятельности подведомственных медицинских организаций, из них на: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9.1. Финансовое обеспечение расходов, не включенных в структуру тарифов на оплату медицинской помощи, предусмотренную в территориальной программе ОМС (далее - тарифы ОМС)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20.1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20.2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bookmarkStart w:id="24" w:name="P2550"/>
            <w:bookmarkEnd w:id="24"/>
            <w:r>
              <w:t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850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1 360,7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3 062 579,6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15,4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10.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 </w:t>
            </w:r>
            <w:hyperlink w:anchor="P3860" w:tooltip="&lt;*********&gt; Не включены бюджетные ассигнования федерального бюджета,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">
              <w:r>
                <w:rPr>
                  <w:color w:val="0000FF"/>
                </w:rPr>
                <w:t>&lt;*********&gt;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1 359,0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3 </w:t>
            </w:r>
            <w:r>
              <w:t>058 702,9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15,4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11. Бесплатное (со скидкой) зубное протезирование </w:t>
            </w:r>
            <w:hyperlink w:anchor="P3861" w:tooltip="&lt;**********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">
              <w:r>
                <w:rPr>
                  <w:color w:val="0000FF"/>
                </w:rPr>
                <w:t>&lt;**********&gt;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3 876,7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12.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</w:t>
            </w:r>
            <w:hyperlink w:anchor="P3861" w:tooltip="&lt;**********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">
              <w:r>
                <w:rPr>
                  <w:color w:val="0000FF"/>
                </w:rPr>
                <w:t>&lt;**********&gt;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05"/>
          <w:footerReference w:type="default" r:id="rId106"/>
          <w:headerReference w:type="first" r:id="rId107"/>
          <w:footerReference w:type="first" r:id="rId108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1.2. Утвержденная стоимость территориальной программы</w:t>
      </w:r>
    </w:p>
    <w:p w:rsidR="00D026D3" w:rsidRDefault="00164C2A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D026D3" w:rsidRDefault="00164C2A">
      <w:pPr>
        <w:pStyle w:val="ConsPlusTitle0"/>
        <w:jc w:val="center"/>
      </w:pPr>
      <w:r>
        <w:t>медицинской помощи по видам и условиям ее оказания за счет</w:t>
      </w:r>
    </w:p>
    <w:p w:rsidR="00D026D3" w:rsidRDefault="00164C2A">
      <w:pPr>
        <w:pStyle w:val="ConsPlusTitle0"/>
        <w:jc w:val="center"/>
      </w:pPr>
      <w:r>
        <w:t>бюджетных ассигнований консолидированного бюджета субъекта</w:t>
      </w:r>
    </w:p>
    <w:p w:rsidR="00D026D3" w:rsidRDefault="00164C2A">
      <w:pPr>
        <w:pStyle w:val="ConsPlusTitle0"/>
        <w:jc w:val="center"/>
      </w:pPr>
      <w:r>
        <w:t>Российской Федерации на 2027 год</w:t>
      </w:r>
    </w:p>
    <w:p w:rsidR="00D026D3" w:rsidRDefault="00D026D3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794"/>
        <w:gridCol w:w="1474"/>
        <w:gridCol w:w="1587"/>
        <w:gridCol w:w="1701"/>
        <w:gridCol w:w="1587"/>
        <w:gridCol w:w="1531"/>
        <w:gridCol w:w="1587"/>
        <w:gridCol w:w="1531"/>
        <w:gridCol w:w="1587"/>
        <w:gridCol w:w="1587"/>
        <w:gridCol w:w="1701"/>
        <w:gridCol w:w="1361"/>
        <w:gridCol w:w="1587"/>
        <w:gridCol w:w="1304"/>
      </w:tblGrid>
      <w:tr w:rsidR="00D026D3">
        <w:tc>
          <w:tcPr>
            <w:tcW w:w="4309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Установленные территориальной программой государственных гарантий бесплатного оказания гражданам медицинской помощи (далее - ТПГГ) виды и условия оказания медицинской помощи, а также иные направления расходования бюджетных ассигнований консолидированного б</w:t>
            </w:r>
            <w:r>
              <w:t>юджета субъекта Российской Федерации (далее - бюджетные ассигнования), включая бюджетные ассигнования, передаваемые в виде межбюджетного трансферта в бюджет территориального фонда обязательного медицинского страхования (далее - МБТ, ТФОМС) на финансовое об</w:t>
            </w:r>
            <w:r>
              <w:t>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(далее - ОМС) сверх установленных базовой программой ОМС</w:t>
            </w:r>
          </w:p>
        </w:tc>
        <w:tc>
          <w:tcPr>
            <w:tcW w:w="79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47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4875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Уст</w:t>
            </w:r>
            <w:r>
              <w:t>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4649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Установленный ТПГГ норматив финансовых затрат консолидированного бюджета субъекта Российской Федерации на единицу объема медицинской помощи, не входящ</w:t>
            </w:r>
            <w:r>
              <w:t>ей в базовую программу ОМС</w:t>
            </w:r>
          </w:p>
        </w:tc>
        <w:tc>
          <w:tcPr>
            <w:tcW w:w="3174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</w:t>
            </w:r>
          </w:p>
        </w:tc>
        <w:tc>
          <w:tcPr>
            <w:tcW w:w="5953" w:type="dxa"/>
            <w:gridSpan w:val="4"/>
          </w:tcPr>
          <w:p w:rsidR="00D026D3" w:rsidRDefault="00164C2A">
            <w:pPr>
              <w:pStyle w:val="ConsPlusNormal0"/>
              <w:jc w:val="center"/>
            </w:pPr>
            <w:r>
              <w:t>Утвержденная стоимость ТПГГ по направлениям расходования бюджетных ассигнов</w:t>
            </w:r>
            <w:r>
              <w:t>аний консолидированного бюджета субъекта Российской Федерации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Общий норматив объема медицинской помощи, оказываемой за счет бюджетных ассигнований, включая средства МБТ в бюджет ТФОМС, в том числе:</w:t>
            </w:r>
          </w:p>
        </w:tc>
        <w:tc>
          <w:tcPr>
            <w:tcW w:w="170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норматив объема медицинской помощи за счет бюджетных ассигнований (без учета медицинской помощи, оказываемой по территориальной программе ОМС сверх базовой программы ОМС за счет средств МБТ в бюджет ТФОМС)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норматив объема медицинской помощи, оказываемой по</w:t>
            </w:r>
            <w:r>
              <w:t xml:space="preserve"> территориальной программе ОМС сверх базовой программы ОМС за счет средств МБТ в бюджет ТФОМС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Общий норматив финансовых затрат на единицу объема медицинской помощи, оказываемой за счет бюджетных ассигнований, включая средства МБТ в бюджет ТФОМС, </w:t>
            </w:r>
            <w:hyperlink w:anchor="P3852" w:tooltip="&lt;*&gt; Общий норматив финансовых затрат на единицу объема медицинской помощи в графе 7, оказываемой за счет бюджетных ассигнований консолидированного бюджета субъекта Российской Федерации, включая средства межбюджетного трансферта в бюджет территориального фонда ">
              <w:r>
                <w:rPr>
                  <w:color w:val="0000FF"/>
                </w:rPr>
                <w:t>&lt;*&gt;</w:t>
              </w:r>
            </w:hyperlink>
            <w:r>
              <w:t xml:space="preserve"> в том числе: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 за счет бюджетных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помощи, оказываемой по территориальной программе ОМС сверх базовой программы ОМС за счет средств МБТ в бюджет ТФОМС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</w:t>
            </w:r>
            <w:r>
              <w:t>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 оказываемой по территориальной программе ОМС сверх базовой программы ОМ</w:t>
            </w:r>
            <w:r>
              <w:t>С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доля в структуре расходов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МБТ в бюджет ТФОМС на фин</w:t>
            </w:r>
            <w:r>
              <w:t>ансовое обеспечение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доля в структуре расходов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%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3"/>
            </w:pPr>
            <w:r>
              <w:t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9 232,2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20 663 054,0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100,1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I. Нормируемая медицинская помощь</w:t>
            </w:r>
          </w:p>
        </w:tc>
        <w:tc>
          <w:tcPr>
            <w:tcW w:w="79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5 286,5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11 831 862,6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57,3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1. Скорая медицинская помощь, включая скорую специализированную медицинскую помощь, не входящая в территориальную программу ОМС </w:t>
            </w:r>
            <w:hyperlink w:anchor="P3853" w:tooltip="&lt;**&gt;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-авиационной эвакуации, осуществляемой воздушными судами, и уст">
              <w:r>
                <w:rPr>
                  <w:color w:val="0000FF"/>
                </w:rPr>
                <w:t>&lt;**&gt;</w:t>
              </w:r>
            </w:hyperlink>
            <w:r>
              <w:t>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12 613,6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12 613,6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224,7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503 004,5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0,014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4 999,0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4 999,0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68,8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153 875,4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скорая медицинская помощь при санитарно-авиационной эвакуации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244 607,6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244 607,6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55 036,7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2. Первичная медико-санитарная помощь в амбулаторных условиях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1 927,9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4 314 984,1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20,9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2.1. С профилактической и иными целями, за исключением медицинской реабилитации и паллиативной медицинской помощи </w:t>
            </w:r>
            <w:hyperlink w:anchor="P3854" w:tooltip="&lt;***&gt; Включает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">
              <w:r>
                <w:rPr>
                  <w:color w:val="0000FF"/>
                </w:rPr>
                <w:t>&lt;***&gt;</w:t>
              </w:r>
            </w:hyperlink>
            <w:r>
              <w:t>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1 644,9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1 644,9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1 253,1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2 804 665,6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13,6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0,067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1 488,4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1 488,4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99,6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222 932,2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3855" w:tooltip="&lt;****&gt; Законченных случаев лечения заболевания в амбулаторных условиях с кратностью посещений по поводу одного заболевания не менее 2.">
              <w:r>
                <w:rPr>
                  <w:color w:val="0000FF"/>
                </w:rPr>
                <w:t>&lt;****&gt;</w:t>
              </w:r>
            </w:hyperlink>
            <w:r>
              <w:t>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4 541,7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4 541,7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674,8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1 510 318,5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7,3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4 782,5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4 782,5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107,8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241 209,2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</w:t>
            </w:r>
            <w:hyperlink w:anchor="P3856" w:tooltip="&lt;*****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">
              <w:r>
                <w:rPr>
                  <w:color w:val="0000FF"/>
                </w:rPr>
                <w:t>&lt;*****&gt;</w:t>
              </w:r>
            </w:hyperlink>
            <w:r>
              <w:t>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</w:t>
            </w:r>
            <w:r>
              <w:t>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24 862,1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24 862,1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103,6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231 864,1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20 942,1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20 942,1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13,7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30 638,3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и паллиативной медицинской помощи,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158 572,6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158 </w:t>
            </w:r>
            <w:r>
              <w:t>572,6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2 486,5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5 565 106,4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26,9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0,0068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125 409,5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125 409,5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858,7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1 921 899,9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9,3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 Медицинская реабилитация,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27 512,5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0,000400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6 500,0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6 500,0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5 817,5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0,000050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0,000050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21 800,0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21 800,0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2 441,6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5.3. В условиях круглосуточного стационара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0,000058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0,000058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148 103,4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148 103,4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19 253,4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531,4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1 189 391,0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6.1. Первичная медицинская помощь, в том числе доврачебная и врачебная (включая ветеранов боевых действий) </w:t>
            </w:r>
            <w:hyperlink w:anchor="P3854" w:tooltip="&lt;***&gt; Включает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">
              <w:r>
                <w:rPr>
                  <w:color w:val="0000FF"/>
                </w:rPr>
                <w:t>&lt;***&gt;</w:t>
              </w:r>
            </w:hyperlink>
            <w:r>
              <w:t>, всего,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1 533,8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1 533,8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47,7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106 822,8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15.1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773,9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773,9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17,6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39 417,6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посещения на дому выездными патронажными бригадами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15.2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3 603,0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3 603,0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30,1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67 405,2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15.3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0,000575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0,000575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4 067,8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4 067,8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5 239,3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6.2. Паллиативная медицинская помощь в стационарных условиях (включая койки паллиативной медицинской помощи и койки сестринского ухода), в том числе ветеранам боевых действий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4 988,3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4 988,3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483,7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1 082 568,2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5,2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16.1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0,002288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0,002288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17 290,0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17 290,0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39,6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88 524,8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0,4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6.3. Паллиативная медицинская помощь в условиях дневного стационара </w:t>
            </w:r>
            <w:hyperlink w:anchor="P3857" w:tooltip="&lt;******&gt;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(п. 6.3).">
              <w:r>
                <w:rPr>
                  <w:color w:val="0000FF"/>
                </w:rPr>
                <w:t>&lt;******&gt;</w:t>
              </w:r>
            </w:hyperlink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79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2 547,0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5 700 439,2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27,6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7.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самоуправления соответственно, входящих в </w:t>
            </w:r>
            <w:r>
              <w:t xml:space="preserve"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организации), </w:t>
            </w:r>
            <w:hyperlink w:anchor="P3858" w:tooltip="&lt;*******&gt; Отражаются расходы подведомственных медицинских организаций на оказание медицинских и иных услуг (работ), не оплачиваемых по территориальной программе ОМС, в том числе в медико-генетических центрах (консультациях) и соответствующих структурных подраз">
              <w:r>
                <w:rPr>
                  <w:color w:val="0000FF"/>
                </w:rPr>
                <w:t>&lt;*******&gt;</w:t>
              </w:r>
            </w:hyperlink>
            <w:r>
              <w:t xml:space="preserve"> за исключением медицинской помощи, оказываемой за счет</w:t>
            </w:r>
            <w:r>
              <w:t xml:space="preserve"> средств ОМС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1 660,3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3 715 894,2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18,0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8. Высокотехнологичная медицинская помощь, оказываемая в подведомственных медицинских организациях, в том числе: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886,7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1 984 545,0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9,6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8.1. Не включенная в базовую программу ОМС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19.1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886,7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1 984 545,0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9,6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8.2. Дополнительные объемы высокотехнологичной медицинской помощи, включенной в базовую программу ОМС в соответствии с </w:t>
            </w:r>
            <w:hyperlink w:anchor="P1847" w:tooltip="I. Средства консолидированного бюджета субъекта Российской Федерации &lt;*&gt;">
              <w:r>
                <w:rPr>
                  <w:color w:val="0000FF"/>
                </w:rPr>
                <w:t>разделом I</w:t>
              </w:r>
            </w:hyperlink>
            <w:r>
              <w:t xml:space="preserve"> приложения N 1 к Программе </w:t>
            </w:r>
            <w:hyperlink w:anchor="P3859" w:tooltip="&lt;********&gt; Указываются расходы консолидированного бюджета субъекта Российской Федерации, направляемые в виде субсидий напрямую подведомственным медицинским организациям на оплату высокотехнологичной медицинской помощи, предусмотренной в базовой программе ОМС с">
              <w:r>
                <w:rPr>
                  <w:color w:val="0000FF"/>
                </w:rPr>
                <w:t>&lt;********&gt;</w:t>
              </w:r>
            </w:hyperlink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19.2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 Расходы на содержание и обеспечение деятельности подведомственных медицинских организаций, из них на: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9.1. Финансовое обеспечение расходов, не включенных в структуру тарифов на оплату медицинской помощи, предусмотренную в территориальной программе ОМС (далее - тарифы ОМС)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20.1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20.2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79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1 398,8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3 130 752,2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15,2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10.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 </w:t>
            </w:r>
            <w:hyperlink w:anchor="P3860" w:tooltip="&lt;*********&gt; Не включены бюджетные ассигнования федерального бюджета,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">
              <w:r>
                <w:rPr>
                  <w:color w:val="0000FF"/>
                </w:rPr>
                <w:t>&lt;*********&gt;</w:t>
              </w:r>
            </w:hyperlink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1 397,0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3 </w:t>
            </w:r>
            <w:r>
              <w:t>126 780,9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15,1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11. Бесплатное (со скидкой) зубное протезирование </w:t>
            </w:r>
            <w:hyperlink w:anchor="P3861" w:tooltip="&lt;**********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">
              <w:r>
                <w:rPr>
                  <w:color w:val="0000FF"/>
                </w:rPr>
                <w:t>&lt;**********&gt;</w:t>
              </w:r>
            </w:hyperlink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3 971,3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12.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</w:t>
            </w:r>
            <w:hyperlink w:anchor="P3861" w:tooltip="&lt;**********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">
              <w:r>
                <w:rPr>
                  <w:color w:val="0000FF"/>
                </w:rPr>
                <w:t>&lt;**********&gt;</w:t>
              </w:r>
            </w:hyperlink>
          </w:p>
        </w:tc>
        <w:tc>
          <w:tcPr>
            <w:tcW w:w="794" w:type="dxa"/>
          </w:tcPr>
          <w:p w:rsidR="00D026D3" w:rsidRDefault="00164C2A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09"/>
          <w:footerReference w:type="default" r:id="rId110"/>
          <w:headerReference w:type="first" r:id="rId111"/>
          <w:footerReference w:type="first" r:id="rId112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1.3. Утвержденная стоимость территориальной программы</w:t>
      </w:r>
    </w:p>
    <w:p w:rsidR="00D026D3" w:rsidRDefault="00164C2A">
      <w:pPr>
        <w:pStyle w:val="ConsPlusTitle0"/>
        <w:jc w:val="center"/>
      </w:pPr>
      <w:r>
        <w:t>государственных гарантий бесплатного оказания гражданам</w:t>
      </w:r>
    </w:p>
    <w:p w:rsidR="00D026D3" w:rsidRDefault="00164C2A">
      <w:pPr>
        <w:pStyle w:val="ConsPlusTitle0"/>
        <w:jc w:val="center"/>
      </w:pPr>
      <w:r>
        <w:t>медицинской помощи по видам и условиям ее оказания за счет</w:t>
      </w:r>
    </w:p>
    <w:p w:rsidR="00D026D3" w:rsidRDefault="00164C2A">
      <w:pPr>
        <w:pStyle w:val="ConsPlusTitle0"/>
        <w:jc w:val="center"/>
      </w:pPr>
      <w:r>
        <w:t>бюджетных ассигнований консолидированного бюджета субъекта</w:t>
      </w:r>
    </w:p>
    <w:p w:rsidR="00D026D3" w:rsidRDefault="00164C2A">
      <w:pPr>
        <w:pStyle w:val="ConsPlusTitle0"/>
        <w:jc w:val="center"/>
      </w:pPr>
      <w:r>
        <w:t>Российской Федерации на 2028 год</w:t>
      </w:r>
    </w:p>
    <w:p w:rsidR="00D026D3" w:rsidRDefault="00D026D3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850"/>
        <w:gridCol w:w="1474"/>
        <w:gridCol w:w="1757"/>
        <w:gridCol w:w="1587"/>
        <w:gridCol w:w="1531"/>
        <w:gridCol w:w="1587"/>
        <w:gridCol w:w="1531"/>
        <w:gridCol w:w="1587"/>
        <w:gridCol w:w="1587"/>
        <w:gridCol w:w="1701"/>
        <w:gridCol w:w="1361"/>
        <w:gridCol w:w="1545"/>
        <w:gridCol w:w="1531"/>
        <w:gridCol w:w="1304"/>
      </w:tblGrid>
      <w:tr w:rsidR="00D026D3">
        <w:tc>
          <w:tcPr>
            <w:tcW w:w="4309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Установленные территориальной программой государственных гарантий бесплатного оказания гражданам медицинской помощи (далее - ТПГГ) виды и условия оказания медицинской помощи, а также иные направления расходования бюджетных ассигнований консолидированного б</w:t>
            </w:r>
            <w:r>
              <w:t>юджета субъекта Российской Федерации (далее - бюджетные ассигнования), включая бюджетные ассигнования, передаваемые в виде межбюджетного трансферта в бюджет территориального фонда обязательного медицинского страхования (далее - МБТ, ТФОМС) на финансовое об</w:t>
            </w:r>
            <w:r>
              <w:t>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(далее - ОМС) сверх установленных базовой программой ОМС</w:t>
            </w:r>
          </w:p>
        </w:tc>
        <w:tc>
          <w:tcPr>
            <w:tcW w:w="850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47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4875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Уст</w:t>
            </w:r>
            <w:r>
              <w:t>ановленный ТПГГ объем медицинской помощи, не входящей в базовую программу ОМС, в расчете на одного жителя</w:t>
            </w:r>
          </w:p>
        </w:tc>
        <w:tc>
          <w:tcPr>
            <w:tcW w:w="4705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Установленный ТПГГ норматив финансовых затрат консолидированного бюджета субъекта Российской Федерации на единицу объема медицинской помощи, не входящ</w:t>
            </w:r>
            <w:r>
              <w:t>ей в базовую программу ОМС</w:t>
            </w:r>
          </w:p>
        </w:tc>
        <w:tc>
          <w:tcPr>
            <w:tcW w:w="3288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</w:t>
            </w:r>
          </w:p>
        </w:tc>
        <w:tc>
          <w:tcPr>
            <w:tcW w:w="5741" w:type="dxa"/>
            <w:gridSpan w:val="4"/>
          </w:tcPr>
          <w:p w:rsidR="00D026D3" w:rsidRDefault="00164C2A">
            <w:pPr>
              <w:pStyle w:val="ConsPlusNormal0"/>
              <w:jc w:val="center"/>
            </w:pPr>
            <w:r>
              <w:t>Утвержденная стоимость ТПГГ по направлениям расходования бюджетных ассигнов</w:t>
            </w:r>
            <w:r>
              <w:t>аний консолидированного бюджета субъекта Российской Федерации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75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Общий норматив объема медицинской помощи, оказываемой за счет бюджетных ассигнований, включая средства МБТ в бюджет ТФОМС, в том числе: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норматив объема медицинской помощи за счет бюджетных ассигнований (без учета медицинской помощи, оказываемой по территориальной программе ОМС сверх базовой программы ОМС за счет средств МБТ в бюджет ТФОМС)</w:t>
            </w:r>
          </w:p>
        </w:tc>
        <w:tc>
          <w:tcPr>
            <w:tcW w:w="153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норматив объема медицинской помощи, оказываемой по</w:t>
            </w:r>
            <w:r>
              <w:t xml:space="preserve"> территориальной программе ОМС сверх базовой программы ОМС за счет средств МБТ в бюджет ТФОМС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Общий норматив финансовых затрат на единицу объема медицинской помощи, оказываемой за счет бюджетных ассигнований, включая средства МБТ в бюджет ТФОМС, </w:t>
            </w:r>
            <w:hyperlink w:anchor="P3852" w:tooltip="&lt;*&gt; Общий норматив финансовых затрат на единицу объема медицинской помощи в графе 7, оказываемой за счет бюджетных ассигнований консолидированного бюджета субъекта Российской Федерации, включая средства межбюджетного трансферта в бюджет территориального фонда ">
              <w:r>
                <w:rPr>
                  <w:color w:val="0000FF"/>
                </w:rPr>
                <w:t>&lt;*&gt;</w:t>
              </w:r>
            </w:hyperlink>
            <w:r>
              <w:t xml:space="preserve"> в том числе: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 за счет бюджетных ассигнований (без учета средств МБТ в бюджет ТФОМС на предоставление медицинской помощи сверх базовой программы ОМС)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норматив финансовых затрат на единицу объема медицинской помощи, оказываемой по территориальной программе ОМС сверх базовой программы ОМС за счет средств МБТ в бюджет ТФОМС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</w:t>
            </w:r>
            <w:r>
              <w:t>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МБТ в бюджет ТФОМС на финансовое обеспечение медицинской помощи, оказываемой по территориальной программе ОМС сверх базовой программы ОМ</w:t>
            </w:r>
            <w:r>
              <w:t>С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за счет бюджетных ассигнований, включая средства МБТ в бюджет ТФОМС на финансовое обеспечение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доля в структуре расходов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МБТ в бюджет ТФОМС на фин</w:t>
            </w:r>
            <w:r>
              <w:t>ансовое обеспечение медицинской помощи, оказываемой по территориальной программе ОМС сверх базовой программы ОМС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доля в структуре расходов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рублей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%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тысяч рублей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%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3"/>
            </w:pPr>
            <w:r>
              <w:t>Медицинская помощь, прочие виды медицинских и иных услуг, дополнительные меры социальной защиты (поддержки), предоставляемые за счет бюджетных ассигнований,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9 777,6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21 883 744,3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I. Нормируемая медицинская помощь</w:t>
            </w:r>
          </w:p>
        </w:tc>
        <w:tc>
          <w:tcPr>
            <w:tcW w:w="85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5 571,2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12 469 251,9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57,0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1. Скорая медицинская помощь, включая скорую специализированную медицинскую помощь, не входящая в территориальную программу ОМС </w:t>
            </w:r>
            <w:hyperlink w:anchor="P3853" w:tooltip="&lt;**&gt;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-авиационной эвакуации, осуществляемой воздушными судами, и уст">
              <w:r>
                <w:rPr>
                  <w:color w:val="0000FF"/>
                </w:rPr>
                <w:t>&lt;**&gt;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13 284,0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13 284,0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236,7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529 739,3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2,4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0,014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5 264,7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5 264,7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72,4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162 053,9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скорая медицинская помощь при санитарно-авиационной эвакуации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257 608,4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257 608,4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25,9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57 961,9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2. Первичная медико-санитарная помощь в амбулаторных условиях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2 033,1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4 550 450,4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20,8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2.1. С профилактической и иными целями, за исключением медицинской реабилитации и паллиативной медицинской помощи </w:t>
            </w:r>
            <w:hyperlink w:anchor="P3854" w:tooltip="&lt;***&gt; Включает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">
              <w:r>
                <w:rPr>
                  <w:color w:val="0000FF"/>
                </w:rPr>
                <w:t>&lt;***&gt;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0,762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1 734,7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1 734,7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1 321,5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2 957 714,6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13,5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0,067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1 569,6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1 569,6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105,0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235 097,5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2.2. В связи с заболеваниями - обращений </w:t>
            </w:r>
            <w:hyperlink w:anchor="P3855" w:tooltip="&lt;****&gt; Законченных случаев лечения заболевания в амбулаторных условиях с кратностью посещений по поводу одного заболевания не менее 2.">
              <w:r>
                <w:rPr>
                  <w:color w:val="0000FF"/>
                </w:rPr>
                <w:t>&lt;****&gt;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0,149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4 789,6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4 789,6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711,6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1 592 735,8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7,3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7.1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5 043,5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5 043,5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113,7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254 371,9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3. Первичная медико-санитарная помощь, специализированная медицинская помощь в условиях дневных стационаров, за исключением медицинской реабилитации и паллиативной медицинской помощи </w:t>
            </w:r>
            <w:hyperlink w:anchor="P3856" w:tooltip="&lt;*****&gt; Нормативы объема медицинской помощи в условиях дневного стационара являются суммой объемов первичной медико-санитарной помощи в дневном стационаре и объемов специализированной медицинской помощи в дневном стационаре, которые субъект Российской Федераци">
              <w:r>
                <w:rPr>
                  <w:color w:val="0000FF"/>
                </w:rPr>
                <w:t>&lt;*****&gt;</w:t>
              </w:r>
            </w:hyperlink>
            <w:r>
              <w:t>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</w:t>
            </w:r>
            <w:r>
              <w:t>ения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25 860,6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25 860,6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107,8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241 176,3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1,1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8.1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21 783,2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21 783,2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14,2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31 868,8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и паллиативной медицинской помощи,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0,0157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167 259,5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167 </w:t>
            </w:r>
            <w:r>
              <w:t>259,5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2 622,7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5 869 971,5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26,8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не идентифицированным и не застрахованным в системе ОМС лицам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0,0068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132 279,6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132 279,6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905,7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2 027 184,6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9,3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 Медицинская реабилитация,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5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13,5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30 192,2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5.1. В амбулаторных условиях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0,0004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0,000400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6 950,0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6 950,0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2,8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6 220,3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5.2. В условиях дневных стационаров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0,000050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0,000050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24 800,0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24 800,0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2 777,6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5.3. В условиях круглосуточного стационара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0,000060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0,000060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158 166,7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158 166,7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9,5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21 194,3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6. Паллиативная медицинская помощь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47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5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557,5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1 247 722,2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5,7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6.1. Первичная медицинская помощь, в том числе доврачебная и врачебная (включая ветеранов боевых действий) </w:t>
            </w:r>
            <w:hyperlink w:anchor="P3854" w:tooltip="&lt;***&gt; Включает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">
              <w:r>
                <w:rPr>
                  <w:color w:val="0000FF"/>
                </w:rPr>
                <w:t>&lt;***&gt;</w:t>
              </w:r>
            </w:hyperlink>
            <w:r>
              <w:t>, всего,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1 615,3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1 615,3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50,3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112 498,6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0,5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815,0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815,0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18,5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41 512,0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0,2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посещения на дому выездными патронажными бригадами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3 794,5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3 794,5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31,7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70 986,6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0,3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15.3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0,000575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0,000575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4 410,3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4 410,3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2,5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5 680,5</w:t>
            </w:r>
          </w:p>
        </w:tc>
        <w:tc>
          <w:tcPr>
            <w:tcW w:w="1545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6.2. Паллиативная медицинская помощь в стационарных условиях (включая койки паллиативной медицинской помощи и койки сестринского ухода), в том числе ветеранам боевых действий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0,097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5 231,0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5 231,0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507,2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1 135 223,6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5,2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в том числе для детского населения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16.1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0,002288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0,002288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18 131,0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18 131,0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41,5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92 830,6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0,4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6.3. Паллиативная медицинская помощь в условиях дневного стационара </w:t>
            </w:r>
            <w:hyperlink w:anchor="P3857" w:tooltip="&lt;******&gt;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(п. 6.3).">
              <w:r>
                <w:rPr>
                  <w:color w:val="0000FF"/>
                </w:rPr>
                <w:t>&lt;******&gt;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75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45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II. Ненормируемая медицинская помощь и прочие виды медицинских и иных услуг, в том числе:</w:t>
            </w:r>
          </w:p>
        </w:tc>
        <w:tc>
          <w:tcPr>
            <w:tcW w:w="85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2 750,4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6 155 767,9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28,1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7. Медицинские и иные государственные и муниципальные услуги (работы), оказываемые (выполняемые) в медицинских организациях, подведомственных исполнительному органу субъекта Российской Федерации и органам местного самоуправления соответственно, входящих в </w:t>
            </w:r>
            <w:r>
              <w:t xml:space="preserve">номенклатуру медицинских организаций, утверждаемую Министерством здравоохранения Российской Федерации (далее - подведомственные медицинские организации) </w:t>
            </w:r>
            <w:hyperlink w:anchor="P3858" w:tooltip="&lt;*******&gt; Отражаются расходы подведомственных медицинских организаций на оказание медицинских и иных услуг (работ), не оплачиваемых по территориальной программе ОМС, в том числе в медико-генетических центрах (консультациях) и соответствующих структурных подраз">
              <w:r>
                <w:rPr>
                  <w:color w:val="0000FF"/>
                </w:rPr>
                <w:t>&lt;*******&gt;</w:t>
              </w:r>
            </w:hyperlink>
            <w:r>
              <w:t>, за исключением медицинской помощи, оказываемой за счет</w:t>
            </w:r>
            <w:r>
              <w:t xml:space="preserve"> средств ОМС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1 863,7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4 171 222,9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19,1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8. Высокотехнологичная медицинская помощь, оказываемая в подведомственных медицинских организациях, в том числе: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886,7</w:t>
            </w:r>
          </w:p>
        </w:tc>
        <w:tc>
          <w:tcPr>
            <w:tcW w:w="170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1 984 545,0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9,1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0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8.1. Не включенная в базовую программу ОМС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19.1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886,7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1 984 545,0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9,1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8.2. Дополнительные объемы высокотехнологичной медицинской помощи, включенной в базовую программу ОМС в соответствии с </w:t>
            </w:r>
            <w:hyperlink w:anchor="P1847" w:tooltip="I. Средства консолидированного бюджета субъекта Российской Федерации &lt;*&gt;">
              <w:r>
                <w:rPr>
                  <w:color w:val="0000FF"/>
                </w:rPr>
                <w:t>разделом I</w:t>
              </w:r>
            </w:hyperlink>
            <w:r>
              <w:t xml:space="preserve"> приложения N 1 к Программе </w:t>
            </w:r>
            <w:hyperlink w:anchor="P3859" w:tooltip="&lt;********&gt; Указываются расходы консолидированного бюджета субъекта Российской Федерации, направляемые в виде субсидий напрямую подведомственным медицинским организациям на оплату высокотехнологичной медицинской помощи, предусмотренной в базовой программе ОМС с">
              <w:r>
                <w:rPr>
                  <w:color w:val="0000FF"/>
                </w:rPr>
                <w:t>&lt;********&gt;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19.2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45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 Расходы на содержание и обеспечение деятельности подведомственных медицинских организаций, из них на: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45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9.1. Финансовое обеспечение расходов, не включенных в структуру тарифов на оплату медицинской помощи, предусмотренную в территориальной программе ОМС (далее - тарифы ОМС)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20.1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45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>9.2. Приобретение, обслуживание, ремонт медицинского оборудования, за исключением расходов подведомственных медицинских организаций, осуществляемых за счет средств ОМС, предусмотренных на эти цели в структуре тарифов ОМС</w:t>
            </w:r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20.2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45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  <w:outlineLvl w:val="4"/>
            </w:pPr>
            <w:r>
              <w:t>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</w:t>
            </w:r>
          </w:p>
        </w:tc>
        <w:tc>
          <w:tcPr>
            <w:tcW w:w="85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1 456,0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3 258 724,5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14,9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10. Обеспечение при амбулаторном лечении (бесплатно или с 50-процентной скидкой) лекарственными препаратами, медицинскими изделиями, продуктами лечебного (энтерального) питания </w:t>
            </w:r>
            <w:hyperlink w:anchor="P3860" w:tooltip="&lt;*********&gt; Не включены бюджетные ассигнования федерального бюджета,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">
              <w:r>
                <w:rPr>
                  <w:color w:val="0000FF"/>
                </w:rPr>
                <w:t>&lt;*********&gt;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1 454,2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3 254 654,9</w:t>
            </w: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14,9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11. Бесплатное (со скидкой) зубное протезирование </w:t>
            </w:r>
            <w:hyperlink w:anchor="P3861" w:tooltip="&lt;**********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">
              <w:r>
                <w:rPr>
                  <w:color w:val="0000FF"/>
                </w:rPr>
                <w:t>&lt;**********&gt;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1,8</w:t>
            </w:r>
          </w:p>
        </w:tc>
        <w:tc>
          <w:tcPr>
            <w:tcW w:w="170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4 069,6</w:t>
            </w:r>
          </w:p>
        </w:tc>
        <w:tc>
          <w:tcPr>
            <w:tcW w:w="1545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  <w:tr w:rsidR="00D026D3">
        <w:tc>
          <w:tcPr>
            <w:tcW w:w="4309" w:type="dxa"/>
          </w:tcPr>
          <w:p w:rsidR="00D026D3" w:rsidRDefault="00164C2A">
            <w:pPr>
              <w:pStyle w:val="ConsPlusNormal0"/>
            </w:pPr>
            <w:r>
              <w:t xml:space="preserve">12.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</w:t>
            </w:r>
            <w:hyperlink w:anchor="P3861" w:tooltip="&lt;**********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">
              <w:r>
                <w:rPr>
                  <w:color w:val="0000FF"/>
                </w:rPr>
                <w:t>&lt;**********&gt;</w:t>
              </w:r>
            </w:hyperlink>
          </w:p>
        </w:tc>
        <w:tc>
          <w:tcPr>
            <w:tcW w:w="850" w:type="dxa"/>
          </w:tcPr>
          <w:p w:rsidR="00D026D3" w:rsidRDefault="00164C2A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47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75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70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45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  <w:tc>
          <w:tcPr>
            <w:tcW w:w="1304" w:type="dxa"/>
          </w:tcPr>
          <w:p w:rsidR="00D026D3" w:rsidRDefault="00164C2A">
            <w:pPr>
              <w:pStyle w:val="ConsPlusNormal0"/>
              <w:jc w:val="center"/>
            </w:pPr>
            <w:r>
              <w:t>Х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13"/>
          <w:footerReference w:type="default" r:id="rId114"/>
          <w:headerReference w:type="first" r:id="rId115"/>
          <w:footerReference w:type="first" r:id="rId11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--------------------------------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25" w:name="P3852"/>
      <w:bookmarkEnd w:id="25"/>
      <w:r>
        <w:t>&lt;*&gt; Общий норматив финансовых затрат на единицу объема медицинской помощи в графе 7, оказываемой за счет бюджетных ассигнований консолидированного бюджета субъекта Российской Федерации, включая средства межбюджетного трансферта в бюджет территориального фо</w:t>
      </w:r>
      <w:r>
        <w:t>нда обязательного медицинского страхования на финансовое обеспечение дополнительных объемов медицинской помощи по видам и условиям ее оказания, предоставляемой по территориальной программе обязательного медицинского страхования (далее - ОМС) сверх установл</w:t>
      </w:r>
      <w:r>
        <w:t>енных базовой программой ОМС, рассчитывается как сумма производных норматива объема медицинской помощи в графе 5 на норматив финансовых затрат на единицу объема медицинской помощи в графе 8 и норматива объема медицинской помощи, оказываемой по территориаль</w:t>
      </w:r>
      <w:r>
        <w:t>ной программе ОМС сверх базовой программы ОМС в графе 6 на норматив финансовых затрат на единицу объема медицинской помощи, оказываемой по территориальной программе ОМС сверх базовой программы ОМС в графе 9, разделенная на общий норматив объема медицинской</w:t>
      </w:r>
      <w:r>
        <w:t xml:space="preserve"> помощи в графе 4.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26" w:name="P3853"/>
      <w:bookmarkEnd w:id="26"/>
      <w:r>
        <w:t>&lt;**&gt;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санитарно-авиационной эвакуации, осуществляемой в</w:t>
      </w:r>
      <w:r>
        <w:t>оздушными судами, и устанавливаются субъектом Российской Федерации.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27" w:name="P3854"/>
      <w:bookmarkEnd w:id="27"/>
      <w:r>
        <w:t>&lt;***&gt; Включает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</w:t>
      </w:r>
      <w:r>
        <w:t>фессиональных образовательных организациях, а также в образовательных организациях высшего образования в целях раннего (своевременного) выявления незаконного потребления наркотических средств и психотропных веществ.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28" w:name="P3855"/>
      <w:bookmarkEnd w:id="28"/>
      <w:r>
        <w:t>&lt;****&gt; Законченных случаев лечения заболевания в амбулаторных условиях с кратностью посещений по поводу одного заболевания не менее 2.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29" w:name="P3856"/>
      <w:bookmarkEnd w:id="29"/>
      <w:r>
        <w:t>&lt;*****&gt; Нормативы объема медицинской помощи в условиях дневного стационара являются суммой объемов первичной медико-санит</w:t>
      </w:r>
      <w:r>
        <w:t>арной помощи в дневном стационаре и объемов специализированной медицинской помощи в дневном стационаре, которые субъект Российской Федерации вправе устанавливать раздельно.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30" w:name="P3857"/>
      <w:bookmarkEnd w:id="30"/>
      <w:r>
        <w:t>&lt;******&gt; Субъект Российской Федерации с учетом реальной потребности вправе устанавл</w:t>
      </w:r>
      <w:r>
        <w:t xml:space="preserve">ивать отдельные нормативы объема и стоимости единицы объема для оказываемой в условиях дневного стационара паллиативной медицинской помощи </w:t>
      </w:r>
      <w:hyperlink w:anchor="P2415" w:tooltip="6.3. Паллиативная медицинская помощь в условиях дневного стационара &lt;******&gt;">
        <w:r>
          <w:rPr>
            <w:color w:val="0000FF"/>
          </w:rPr>
          <w:t>(п. 6.3</w:t>
        </w:r>
        <w:r>
          <w:rPr>
            <w:color w:val="0000FF"/>
          </w:rPr>
          <w:t>)</w:t>
        </w:r>
      </w:hyperlink>
      <w:r>
        <w:t>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31" w:name="P3858"/>
      <w:bookmarkEnd w:id="31"/>
      <w:r>
        <w:t>&lt;*******&gt; Отражаются расходы подведомственных медицинских организаций на оказание медицинских и иных услуг (работ), не оплачиваемых по территориальной программе ОМС, в том числе в медико-генетических центрах (консультациях) и соответствующих структурных</w:t>
      </w:r>
      <w:r>
        <w:t xml:space="preserve"> подразделениях медицинских организаций, центрах медицинской профилактики, центрах профессиональной патологии и в соответствующих структурных подразделениях медицинских организаций, бюро судебно-медицинской экспертизы, патолого-анатомических бюро и патолог</w:t>
      </w:r>
      <w:r>
        <w:t xml:space="preserve">о-анатомических отделениях медицинских организаций (за исключением диагностических исследований, проводимых по заболеваниям, указанным в </w:t>
      </w:r>
      <w:hyperlink w:anchor="P2550" w:tooltip="III. Дополнительные меры социальной защиты (поддержки) отдельных категорий граждан, предоставляемые в соответствии с законодательством Российской Федерации и субъекта Российской Федерации, в том числе:">
        <w:r>
          <w:rPr>
            <w:color w:val="0000FF"/>
          </w:rPr>
          <w:t>разделе III</w:t>
        </w:r>
      </w:hyperlink>
      <w:r>
        <w:t xml:space="preserve"> Программы, финансовое обеспечение которых осуществляется за счет средств обязательного медицинского страхования в рамках базовой</w:t>
      </w:r>
      <w:r>
        <w:t xml:space="preserve"> программы обязательного медицинского страхования), медицинских информационно-аналитических центрах, бюро медицинской статистики, на станциях переливания крови (в центрах крови) и отделениях переливания крови (отделениях трансфузиологии) медицинских органи</w:t>
      </w:r>
      <w:r>
        <w:t>заций, в домах ребенка, включая специализированные, в молочных кухнях и прочих медицинских организациях, входящих в номенклатуру медицинских организаций, утверждаемую Минздравом России, и помощи, включенной в базовую программу обязательного медицинского ст</w:t>
      </w:r>
      <w:r>
        <w:t>рахования) (за исключением первичной медико-санитарной помощи, включенной в базовую программу обязательного медицинского страхования).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32" w:name="P3859"/>
      <w:bookmarkEnd w:id="32"/>
      <w:r>
        <w:t>&lt;********&gt; Указываются расходы консолидированного бюджета субъекта Российской Федерации, направляемые в виде субсидий нап</w:t>
      </w:r>
      <w:r>
        <w:t xml:space="preserve">рямую подведомственным медицинским организациям на оплату высокотехнологичной медицинской помощи, предусмотренной в базовой программе ОМС согласно </w:t>
      </w:r>
      <w:hyperlink w:anchor="P1847" w:tooltip="I. Средства консолидированного бюджета субъекта Российской Федерации &lt;*&gt;">
        <w:r>
          <w:rPr>
            <w:color w:val="0000FF"/>
          </w:rPr>
          <w:t>разделу I</w:t>
        </w:r>
      </w:hyperlink>
      <w:r>
        <w:t xml:space="preserve"> приложения N 1 к Программе, в дополнение к объемам высокотехнологичной медицинской помощи, предоставляемым в рамках территориальной программы ОМС.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33" w:name="P3860"/>
      <w:bookmarkEnd w:id="33"/>
      <w:r>
        <w:t>&lt;*********&gt; Не включены бюджетные ассигнования федерального бюджета, направляемые в бюджет субъекта</w:t>
      </w:r>
      <w:r>
        <w:t xml:space="preserve">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(с 50-процентной скидкой со стоимости) обеспечению лекарственны</w:t>
      </w:r>
      <w:r>
        <w:t>ми препаратами и медицинскими изделиями по рецептам врачей при амбулаторном лечении, а также специализированными продуктами лечебного питания для детей-инвалидов; иные МБТ на финансовое обеспечение расходов по обеспечению пациентов лекарственными препарата</w:t>
      </w:r>
      <w:r>
        <w:t>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</w:t>
      </w:r>
      <w:r>
        <w:t>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34" w:name="P3861"/>
      <w:bookmarkEnd w:id="34"/>
      <w:r>
        <w:t>&lt;***</w:t>
      </w:r>
      <w:r>
        <w:t>*******&gt; В случае осуществления бесплатного (со скидкой)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</w:t>
      </w:r>
      <w:r>
        <w:t xml:space="preserve">дств, предусмотренных в консолидированном бюджете субъекта Российской Федерации по кодам бюджетной классификации Российской Федерации </w:t>
      </w:r>
      <w:hyperlink r:id="rId117" w:tooltip="Приказ Минфина России от 24.05.2022 N 82н (ред. от 10.06.2025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>
          <w:rPr>
            <w:color w:val="0000FF"/>
          </w:rPr>
          <w:t>09</w:t>
        </w:r>
      </w:hyperlink>
      <w:r>
        <w:t xml:space="preserve"> "Здравоохранение"</w:t>
      </w:r>
      <w:r>
        <w:t xml:space="preserve"> и </w:t>
      </w:r>
      <w:hyperlink r:id="rId118" w:tooltip="Приказ Минфина России от 24.05.2022 N 82н (ред. от 10.06.2025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>
          <w:rPr>
            <w:color w:val="0000FF"/>
          </w:rPr>
          <w:t>10</w:t>
        </w:r>
      </w:hyperlink>
      <w:r>
        <w:t xml:space="preserve"> "Социальная политика" (</w:t>
      </w:r>
      <w:hyperlink r:id="rId119" w:tooltip="Приказ Минфина России от 24.05.2022 N 82н (ред. от 10.06.2025) &quot;О Порядке формирования и применения кодов бюджетной классификации Российской Федерации, их структуре и принципах назначения&quot; (Зарегистрировано в Минюсте России 30.06.2022 N 69085) {КонсультантПлюс">
        <w:r>
          <w:rPr>
            <w:color w:val="0000FF"/>
          </w:rPr>
          <w:t>Приказ</w:t>
        </w:r>
      </w:hyperlink>
      <w:r>
        <w:t xml:space="preserve"> Министерства финансов Росси</w:t>
      </w:r>
      <w:r>
        <w:t>йской Федерации от 24.05.2022 N 82н) не исполнительному органу субъекта Российской Федерации в сфере охраны здоровья, а иным исполнительным органам субъекта Российской Федерации, бюджетные ассигнования на указанные цели не включаются в стоимость ТПГГ и соо</w:t>
      </w:r>
      <w:r>
        <w:t>тветствующий подушевой норматив ее финансового обеспечения,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ассигнований, предусмотренных на вышеуказанные</w:t>
      </w:r>
      <w:r>
        <w:t xml:space="preserve"> цели, и наименования исполнительного органа субъекта Российской Федерации, которому они предусмотрены.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2.1. Утвержденная стоимость территориальной программы</w:t>
      </w:r>
    </w:p>
    <w:p w:rsidR="00D026D3" w:rsidRDefault="00164C2A">
      <w:pPr>
        <w:pStyle w:val="ConsPlusTitle0"/>
        <w:jc w:val="center"/>
      </w:pPr>
      <w:r>
        <w:t>обязательного медицинского страхования субъекта</w:t>
      </w:r>
    </w:p>
    <w:p w:rsidR="00D026D3" w:rsidRDefault="00164C2A">
      <w:pPr>
        <w:pStyle w:val="ConsPlusTitle0"/>
        <w:jc w:val="center"/>
      </w:pPr>
      <w:r>
        <w:t>Российской Федерации по видам и условиям оказания</w:t>
      </w:r>
    </w:p>
    <w:p w:rsidR="00D026D3" w:rsidRDefault="00164C2A">
      <w:pPr>
        <w:pStyle w:val="ConsPlusTitle0"/>
        <w:jc w:val="center"/>
      </w:pPr>
      <w:r>
        <w:t>медицинской помощи на 2026 год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120"/>
          <w:footerReference w:type="default" r:id="rId121"/>
          <w:headerReference w:type="first" r:id="rId122"/>
          <w:footerReference w:type="first" r:id="rId12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907"/>
        <w:gridCol w:w="1361"/>
        <w:gridCol w:w="1587"/>
        <w:gridCol w:w="1587"/>
        <w:gridCol w:w="1361"/>
        <w:gridCol w:w="1191"/>
        <w:gridCol w:w="1077"/>
        <w:gridCol w:w="1417"/>
        <w:gridCol w:w="964"/>
      </w:tblGrid>
      <w:tr w:rsidR="00D026D3">
        <w:tc>
          <w:tcPr>
            <w:tcW w:w="5499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90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36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Объем 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Стоимость единицы объема медицинской помощи (норматив финансовых затрат на единицу объема предо</w:t>
            </w:r>
            <w:r>
              <w:t>ставления медицинской помощи)</w:t>
            </w:r>
          </w:p>
        </w:tc>
        <w:tc>
          <w:tcPr>
            <w:tcW w:w="255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3458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Стоимость территориальной программы по источникам ее финансового обеспечения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55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2494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96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в % к итогу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бюджета субъекта РФ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ОМС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бюджета субъекта РФ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ОМС</w:t>
            </w: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III. Медицинская помощь в рамках территориальной программы ОМС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22 773,4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51 263 205,6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 (сумма строк 31 + 39 + 47)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5 100,4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1 331,2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2 996 556,4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 (сумма строк 33.1 + 41.1 + 49.1)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2 611,1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679,3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1 529 167,2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 (сумма строк 33.2 + 41.2 + 49.2),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3 123,0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1 374,0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3 092 794,3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 (сумма строк 33.2.1 + 41.2.1 + 49.2.1)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2 349,6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119,3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268 458,2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 (сумма строк 33.3 + 41.3 + 49.3)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0,145709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1 934,5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281,9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634 502,5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0,074587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3 054,8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227,8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512 893,6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0,071122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759,6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121 608,9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 (сумма строк 33.4 + 41.4 + 49.4)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440,2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1 152,5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2 594 399,3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 (сумма строк 33.5 + 41.5 + 49.5)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1 050,7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567,4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1 277 174,2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 (сумма строк 33.6 + 41.6 + 49.6),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2 047,0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2 734,7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6 155 933,0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 (сумма строк 33.6.1 + 41.6.1 + 49.6.1)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0,018456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379,9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15 782,9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(сумма строк 33.6.2 + 41.6.2 + 49.6.2)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336,3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23 130,7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 (сумма строк 33.7 + 41.7 + 49.7):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0,2718962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2 258,2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614,0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1 382 139,0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 (сумма строк 33.7.1 + 41.7.1 + 49.7.1)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3 438,9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198,5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446 902,2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 (сумма строк 33.7.2 + 41.7.2 + 49.7.3)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4 695,5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103,5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232 882,7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 (сумма строк 33.7.2 + 41.7.2 + 49.7.3)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741,8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204 397,1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 (сумма строк 33.7.4 + 41.7.4 + 49.7.4)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1 360,2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48,1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108 296,4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 (сумма строк 33.7.5 + 41.7.5 + 49.7.5)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0,001568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10 693,2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16,8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37 747,0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строк 33.6.1.6 + 41.6.1.6 + 49.6.1.6)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0,026795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2 637,1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  <w:r>
              <w:t>0,6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159 059,3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 (сумма строк 33.7.7 + 41.7.7 + 49.7.7)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0,0018587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35 414,4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65,8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148 173,8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 (сумма строк 33.7.8 + 41.7.8 + 49.7.8)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0,0016215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4 859,6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17 737,5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 (сумма строк 33.7.9 + 41.7.9 + 49.7.9)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14 510,5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21 127,3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 (сумма строк 33.7.10 + 41.7.10 + 49.7.10)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1 102,3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3 079,8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 (сумма строк 33.7.11 + 41.7.11 + 49.7.11)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1 954,2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2 735,9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 (сумма строк 33.8 + 41.8 + 49.8),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0,216368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973,6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210,7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474 189,0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 (сумма строк 33.8.1 + 41.8.1 + 49.8.1)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0,011711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1 414,8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37 297,0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 (сумма строк 33.9 + 41.9 + 49.9),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0,281070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3 170,7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891,2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2 006 090,3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 (сумма строк 33.9.1 + 41.9.1 + 49.9.1)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0,028548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4 331,7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123,7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278 363,7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 (сумма строк 33.9.2 + 41.9.2 + 49.9.2)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0,046631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1 883,1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87,8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197 663,4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 (сумма строк 33.9.3 + 41.9.3 + 49.9.3)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0,174215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3 680,7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641,2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1 443 423,3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 (сумма строк 33.10 + 41.10 + 49.10),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0,018057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1 108,4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20,0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45 053,1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 (сумма строк 33.10.1 + 41.10.1 + 49.10.1)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0,000970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3 651,7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7 974,8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 (сумма строк 33.10.1 + 41.10.1 + 49.10.1)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0,017087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964,0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16,5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37 078,3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 (сумма строк 33.11 + 41.11 + 49.11)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1 677,5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55,1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123 972,3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 (сумма строк 33.12 + 41.12 + 49.12)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0,0216660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2 346,3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114 429,1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строк 34 + 42 + 50),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32 620,9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2 262,1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5 091 992,0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 (сумма строк 34.1 + 42.1 + 50.1):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80 141,8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1 153,1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2 595 632,6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 (сумма строк 34.2 + 42.2 + 50.2)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117 837,9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87,3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196 553,6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 (сумма строк 34.3 + 42.3 + 50.3)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62 806,9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80,9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182 077,2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 (сумма строк 34.4 + 42.4 + 50.4)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0,000174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248 138,1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43,2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97 022,0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(сумма строк 35 + 43 + 51),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55 749,7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9 841,2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22 15</w:t>
            </w:r>
            <w:r>
              <w:t>2 533,5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 (сумма строк 35.1 + 43.1 + 51.1)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103 020,2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1 057,5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2 380 487,8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 (сумма строк 35.2 + 43.2 + 51.2)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0,0023270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167 914,0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390,7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879 533,5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</w:t>
            </w:r>
            <w:r>
              <w:t>тотно-адаптированного кардиостимулятора взрослым медицинскими организациями (за исключением федеральных медицинских организаций) (сумма строк 35.3 + 43.3 + 51.3)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259 394,0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111,5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251 093,4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 (сумма строк 35.4 + 43.4 + 51.4)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0,0001890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351 396,1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66,4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149 343,3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 (сумма строк 35.5 + 43.5 + 51.5)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211 159,8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99,7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224 251,7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 (сумма строк 35.6 + 43.6 + 51.6)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1 299 928,4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72 796,0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 (сумма строк 35.7 + 43.7 + 51.7)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0,0041390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270 638,6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2 521 539,6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 (сумма строк 36 + 44 + 52):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 (сумма строк 36.1 + 44.1 + 52.1)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0,003371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27 169,8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91,6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206 164,4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 (сумма строк 36.2 + 44.2 + 52.2)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0,002813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29 883,2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84,1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189 220,4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 (сумма строк 36.3 + 44.3 + 52.3)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0,005869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57 836,7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339,4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764 080,6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Паллиативная медицинская помощь &lt;********&gt;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 Первичная медицинская помощь, в том числе доврачебная и врачебная &lt;*******&gt;, всего (равно строке 53.1),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6.1.1. Посещение по паллиативной медицинской помощи без учета посещений на дому патронажными бригадами (равно строке 53.1.1)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6.1.2. Посещения на дому выездными патронажными бригадами (равно строке 53.1.2)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6.2. Оказываемая в стационарных условиях (включая койки паллиативной медицинской помощи и койки сестринского ухода) (равно строке 53.2)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6.3. Оказываемая в условиях дневного стационара (равно строке 53.3)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7. Расходы на ведение дела СМО (сумма строк 45 + 54)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192,2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432 815,0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8. Иные расходы (равно строке 55)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из строки 20:</w:t>
            </w:r>
          </w:p>
        </w:tc>
        <w:tc>
          <w:tcPr>
            <w:tcW w:w="90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361" w:type="dxa"/>
            <w:vMerge w:val="restart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22 773,4</w:t>
            </w:r>
          </w:p>
        </w:tc>
        <w:tc>
          <w:tcPr>
            <w:tcW w:w="107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51 263 205,6</w:t>
            </w:r>
          </w:p>
        </w:tc>
        <w:tc>
          <w:tcPr>
            <w:tcW w:w="96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5 100,4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1 331,2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2 996 556,4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2 611,1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679,3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1 529 167,2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3 123,0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1 374,0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3 092 794,3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2 349,6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119,3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268 458,2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0,145709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1 934,5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281,9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634 502,5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0,074587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3 054,8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227,8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512 893,6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0,071122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759,6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121 608,9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440,2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1 152,5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2 594 399,3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1 050,7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567,4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1 277 174,2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2 047,0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2 734,7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6 155 933,0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0,018456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379,9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15 782,9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336,3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23 130,7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0,2718962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2 258,2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614,0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1 382 139,0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3 438,9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198,5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446 902,2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4 695,5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103,5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232 882,7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741,8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204 397,1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1 360,2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48,1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108 296,4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0,001568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10 693,2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16,8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37 747,0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0,026795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2 637,1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70,6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159 059,3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0,0018587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35 414,4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65,8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148 173,8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0,0016215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4 859,6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17 737,5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14 510,5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21 127,3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1 102,3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3 079,8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1 954,2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2 735,9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0,216368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973,6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210,7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474 189,0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0,011711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1 414,8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37 297,0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0,281070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3 170,7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891,2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2 006 090,3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0,028548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4 331,7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123,7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278 363,7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0,046631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1 883,1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87,8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197 663,4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0,174215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3 680,7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641,2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1 443 423,3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0,018057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1 108,4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20,0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45 053,1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0,000970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3 651,7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7 974,8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0,017087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964,0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16,5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37 078,3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1 677,5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55,1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123 972,3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0,0216660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2 346,3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114 429,1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32 620,9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2 262,1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5 091 992,0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80 141,8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1 153,1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2 595 632,6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117 837,9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87,3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196 553,6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62 806,9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80,9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182 077,2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0,000174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248 138,1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43,2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97 022,0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55 749,7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9 841,2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22 152 533,5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103 020,2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1 057,5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2 380 487,8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0,0023270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167 914,0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390,7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879 533,5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259 394,0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111,5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251 093,4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0,0001890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351 396,1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66,4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149 343,3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211 159,8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99,7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224 251,7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1 299 928,4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72 796,0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0,0041390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270 638,6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2 521 539,6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0,003371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27 169,8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91,6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206 164,4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0,002813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29 883,2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84,1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189 220,4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0,005869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57 836,7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339,4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764 080,6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192,2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432 815,0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Медицинская помощь по видам и заболеваниям, не установленным базовой программой: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Паллиативная медицинская помощь &lt;********&gt;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 Первичная медицинская помощь, в том числе доврачебная и врачебная &lt;*******&gt;,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6.3. Оказываемая в условиях дневного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7.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8. Иные расходы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ИТОГО (сумма строк 20)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22 773,4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51 263 205,6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2.2. Утвержденная стоимость территориальной программы</w:t>
      </w:r>
    </w:p>
    <w:p w:rsidR="00D026D3" w:rsidRDefault="00164C2A">
      <w:pPr>
        <w:pStyle w:val="ConsPlusTitle0"/>
        <w:jc w:val="center"/>
      </w:pPr>
      <w:r>
        <w:t>обязательного медицинского страхования субъекта</w:t>
      </w:r>
    </w:p>
    <w:p w:rsidR="00D026D3" w:rsidRDefault="00164C2A">
      <w:pPr>
        <w:pStyle w:val="ConsPlusTitle0"/>
        <w:jc w:val="center"/>
      </w:pPr>
      <w:r>
        <w:t>Российской Федерации по видам и ус</w:t>
      </w:r>
      <w:r>
        <w:t>ловиям оказания</w:t>
      </w:r>
    </w:p>
    <w:p w:rsidR="00D026D3" w:rsidRDefault="00164C2A">
      <w:pPr>
        <w:pStyle w:val="ConsPlusTitle0"/>
        <w:jc w:val="center"/>
      </w:pPr>
      <w:r>
        <w:t>медицинской помощи на 2027 год</w:t>
      </w:r>
    </w:p>
    <w:p w:rsidR="00D026D3" w:rsidRDefault="00D026D3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907"/>
        <w:gridCol w:w="1361"/>
        <w:gridCol w:w="1587"/>
        <w:gridCol w:w="1587"/>
        <w:gridCol w:w="1361"/>
        <w:gridCol w:w="1191"/>
        <w:gridCol w:w="1077"/>
        <w:gridCol w:w="1417"/>
        <w:gridCol w:w="964"/>
      </w:tblGrid>
      <w:tr w:rsidR="00D026D3">
        <w:tc>
          <w:tcPr>
            <w:tcW w:w="5499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90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36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Объем 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Стоимость единицы объема медицинской помощи (норматив финансовых затрат на единицу объема предоставления медицинс</w:t>
            </w:r>
            <w:r>
              <w:t>кой помощи)</w:t>
            </w:r>
          </w:p>
        </w:tc>
        <w:tc>
          <w:tcPr>
            <w:tcW w:w="255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3458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Стоимость территориальной программы по источникам ее финансового обеспечения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55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2494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96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в % к итогу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бюджета субъекта РФ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ОМС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бюджета субъекта РФ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ОМС</w:t>
            </w: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III. Медицинская помощь в рамках территориальной программы ОМС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24 618,6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55 416 761,9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 (сумма строк 31 + 39 + 47)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5 471,2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1 428,0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3 214 406,6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 (сумма строк 33.1 + 41.1 + 49.1)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2 797,8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1 638 506,4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 (сумма строк 33.2 + 41.2 + 49.2),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3 346,4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1 472,2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3 314 033,6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 (сумма строк 33.2.1 + 41.2.1 + 49.2.1)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2 517,6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127,8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287 653,4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 (сумма строк 33.3 + 41.3 + 49.3)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0,158198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2 072,8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327,9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738 134,4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0,080980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3 273,3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265,1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596 663,1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0,077218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813,9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62,8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141 471,3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 (сумма строк 33.4 + 41.4 + 49.4)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471,7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1 235,0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2 780 050,3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 (сумма строк 33.5 + 41.5 + 49.5)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1 125,8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607,9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1 368 461,7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 (сумма строк 33.6 + 41.6 + 49.6),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2 212,4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2 955,7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6 653 308,5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 (сумма строк 33.6.1 + 41.6.1 + 49.6.1)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407,1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32,8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73 922,0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(сумма строк 33.6.2 + 41.6.2 + 49.6.2)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360,4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24 788,3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 (сумма строк 33.7 + 41.7 + 49.7):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0,274786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2 461,9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676,5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1 522 798,4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 (сумма строк 33.7.1 + 41.7.1 + 49.7.1)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3 684,9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212,7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478 871,2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 (сумма строк 33.7.2 + 41.7.2 + 49.7.3)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5 031,3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110,9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249 537,4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 (сумма строк 33.7.2 + 41.7.2 + 49.7.3)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794,9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97,3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219 028,3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 (сумма строк 33.7.4 + 41.7.4 + 49.7.4)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1 457,5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51,6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116 043,2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 (сумма строк 33.7.5 + 41.7.5 + 49.7.5)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11 458,0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17,1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38 487,4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строк 33.6.1.6 + 41.6.1.6 + 49.6.1.6)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2 825,7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  <w:r>
              <w:t>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172 393,1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 (сумма строк 33.7.7 + 41.7.7 + 49.7.7)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0,002141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37 130,2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172 718,8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 (сумма строк 33.7.8 + 41.7.8 + 49.7.8)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0,003997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5 207,2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46 849,2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 (сумма строк 33.7.9 + 41.7.9 + 49.7.9)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15 548,3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22 638,3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 (сумма строк 33.7.10 + 41.7.10 + 49.7.10)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1 181,1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3 300,0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 (сумма строк 33.7.11 + 41.7.11 + 49.7.11)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2 093,9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2 931,5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 (сумма строк 33.8 + 41.8 + 49.8),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1 029,5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216,5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487 299,4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 (сумма строк 33.8.1 + 41.8.1 + 49.8.1)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1 516,0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19 178,9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 (сумма строк 33.9 + 41.9 + 49.9),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3 336,1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919,1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2 068 962,5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 (сумма строк 33.9.1 + 41.9.1 + 49.9.1)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4 641,5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209,1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470 685,2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 (сумма строк 33.9.2 + 41.9.2 + 49.9.2)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2 017,8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271 616,1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 (сумма строк 33.9.3 + 41.9.3 + 49.9.3)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3 943,9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548,1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1 233 857,0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 (сумма строк 33.10 + 41.10 + 49.10),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0,040988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1 280,9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118 181,0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 (сумма строк 33.10.1 + 41.10.1 + 49.10.1)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0,001293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3 878,6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11 286,8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 (сумма строк 33.10.1 + 41.10.1 + 49.10.1)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0,039695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1 196,3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47,5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106 894,2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 (сумма строк 33.11 + 41.11 + 49.11)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1 797,5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59,0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132 840,6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 (сумма строк 33.12 + 41.12 + 49.12)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0,0216660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2 514,1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54,5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122 612,7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строк 34 + 42 + 50),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34 353,7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2 382,3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5 362 475,2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 (сумма строк 34.1 + 42.1 + 50.1):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84 454,8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1 215,1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2 735 322,1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 (сумма строк 34.2 + 42.2 + 50.2)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123 509,2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91,5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206 013,3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 (сумма строк 34.3 + 42.3 + 50.3)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65 320,6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84,1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189 364,4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 (сумма строк 34.4 + 42.4 + 50.4)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0,000174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248 138,1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43,2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97 022,0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(сумма строк 35 + 43 + 51),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60 620,3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10 700,9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24 0</w:t>
            </w:r>
            <w:r>
              <w:t>87 900,5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 (сумма строк 35.1 + 43.1 + 51.1)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109 749,5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2 535 981,7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 (сумма строк 35.2 + 43.2 + 51.2)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0,0023270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176 275,9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410,2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923 333,2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</w:t>
            </w:r>
            <w:r>
              <w:t>тотно-адаптированного кардиостимулятора взрослым медицинскими организациями (за исключением федеральных медицинских организаций) (сумма строк 35.3 + 43.3 + 51.3)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270 465,2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116,3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261 810,3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 (сумма строк 35.4 + 43.4 + 51.4)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0,0001890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366 799,5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69,3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155 889,8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 (сумма строк 35.5 + 43.5 + 51.5)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223 949,2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105,7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237 834,1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 (сумма строк 35.6 + 43.6 + 51.6)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1 369 498,8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34,2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76 691,9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 (сумма строк 35.7 + 43.7 + 51.7)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0,0041390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270 638,6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2 521 539,6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 (сумма строк 36 + 44 + 52):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 (сумма строк 36.1 + 44.1 + 52.1)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0,003506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29 121,1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102,1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229 823,7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 (сумма строк 36.2 + 44.2 + 52.2)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0,002926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31 937,9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210 311,1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 (сумма строк 36.3 + 44.3 + 52.3)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0,006104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61 712,0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376,7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847 922,9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Паллиативная медицинская помощь &lt;********&gt;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 Первичная медицинская помощь, в том числе доврачебная и врачебная &lt;*******&gt;, всего (равно строке 53.1),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6.1.1. Посещение по паллиативной медицинской помощи без учета посещений на дому патронажными бригадами (равно строке 53.1.1)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6.1.2. Посещения на дому выездными патронажными бригадами (равно строке 53.1.2)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6.2. Оказываемая в стационарных условиях (включая койки паллиативной медицинской помощи и койки сестринского ухода) (равно строке 53.2)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6.3. Оказываемая в условиях дневного стационара (равно строке 53.3)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7. Расходы на ведение дела СМО (сумма строк 45 + 54)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230,5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518 732,4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8. Иные расходы (равно строке 55)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из строки 20:</w:t>
            </w:r>
          </w:p>
        </w:tc>
        <w:tc>
          <w:tcPr>
            <w:tcW w:w="90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361" w:type="dxa"/>
            <w:vMerge w:val="restart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24 618,6</w:t>
            </w:r>
          </w:p>
        </w:tc>
        <w:tc>
          <w:tcPr>
            <w:tcW w:w="107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55 416 761,9</w:t>
            </w:r>
          </w:p>
        </w:tc>
        <w:tc>
          <w:tcPr>
            <w:tcW w:w="96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5 471,2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1 428,0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3 214 406,6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2 797,8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1 638 506,4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3 346,4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1 472,2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3 314 033,6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2 517,6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127,8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287 653,4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0,158198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2 072,8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327,9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738 134,4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0,080980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3 273,3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265,1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596 663,1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0,077218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813,9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62,8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141 471,3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471,7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1 235,0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2 780 050,3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1 125,8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607,9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1 368 461,7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2 212,4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2 955,7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6 653 308,5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407,1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32,8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73 922,0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360,4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24 788,3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0,274786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2 461,9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676,5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1 522 798,4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3 684,9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212,7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478 871,2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5 031,3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110,9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249 537,4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794,9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97,3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219 028,3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1 457,5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51,6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116 043,2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11 458,0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17,1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38 487,4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2 825,7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172 393,1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0,002141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37 130,2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172 718,8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0,003997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5 207,2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46 849,2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15 548,3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22 638,3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1 181,1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3 300,0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2 093,9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2 931,5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1 029,5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216,5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487 299,4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1 516,0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19 178,9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3 336,1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919,1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2 068 962,5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4 641,5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209,1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470 685,2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2 017,8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271 616,1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3 943,9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548,1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1 233 857,0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0,040988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1 280,9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118 181,0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0,001293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3 878,6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11 286,8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0,039695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1 196,3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47,5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106 894,2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1 797,5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59,0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132 840,6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0,0216660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2 514,1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54,5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122 612,7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34 353,7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2 382,3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5 362 475,2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84 454,8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1 215,1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2 735 322,1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123 509,2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91,5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206 013,3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65 320,6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84,1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189 364,4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0,000174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248 138,1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43,2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97 022,0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60 620,3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10 700,9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24 087 900,5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109 749,5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1 126,6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2 535 981,7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0,0023270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176 275,9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410,2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923 333,2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270 465,2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116,3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261 810,3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0,0001890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366 799,5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69,3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155 889,8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223 949,2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105,7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237 834,1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1 369 498,8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34,2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76 691,9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0,0041390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270 638,6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2 521 539,6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0,003506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29 121,1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102,1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229 823,7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0,002926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31 937,9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210 311,1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0,006104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61 712,0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376,7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847 922,9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230,5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518 732,4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Медицинская помощь по видам и заболеваниям, не установленным базовой программой: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Паллиативная медицинская помощь &lt;********&gt;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 Первичная медицинская помощь, в том числе доврачебная и врачебная &lt;*******&gt;,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6.3. Оказываемая в условиях дневного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7.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8. Иные расходы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ИТОГО (сумма строк 20)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24 618,6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55 416 761,9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28"/>
          <w:footerReference w:type="default" r:id="rId129"/>
          <w:headerReference w:type="first" r:id="rId130"/>
          <w:footerReference w:type="first" r:id="rId131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r>
        <w:t>2.3. Утвержденная стоимость территориальной программы</w:t>
      </w:r>
    </w:p>
    <w:p w:rsidR="00D026D3" w:rsidRDefault="00164C2A">
      <w:pPr>
        <w:pStyle w:val="ConsPlusTitle0"/>
        <w:jc w:val="center"/>
      </w:pPr>
      <w:r>
        <w:t>обязательного медицинского страхования субъекта</w:t>
      </w:r>
    </w:p>
    <w:p w:rsidR="00D026D3" w:rsidRDefault="00164C2A">
      <w:pPr>
        <w:pStyle w:val="ConsPlusTitle0"/>
        <w:jc w:val="center"/>
      </w:pPr>
      <w:r>
        <w:t>Российской Федерации по видам и ус</w:t>
      </w:r>
      <w:r>
        <w:t>ловиям оказания</w:t>
      </w:r>
    </w:p>
    <w:p w:rsidR="00D026D3" w:rsidRDefault="00164C2A">
      <w:pPr>
        <w:pStyle w:val="ConsPlusTitle0"/>
        <w:jc w:val="center"/>
      </w:pPr>
      <w:r>
        <w:t>медицинской помощи на 2028 год</w:t>
      </w:r>
    </w:p>
    <w:p w:rsidR="00D026D3" w:rsidRDefault="00D026D3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99"/>
        <w:gridCol w:w="907"/>
        <w:gridCol w:w="1361"/>
        <w:gridCol w:w="1587"/>
        <w:gridCol w:w="1587"/>
        <w:gridCol w:w="1361"/>
        <w:gridCol w:w="1191"/>
        <w:gridCol w:w="1077"/>
        <w:gridCol w:w="1417"/>
        <w:gridCol w:w="964"/>
      </w:tblGrid>
      <w:tr w:rsidR="00D026D3">
        <w:tc>
          <w:tcPr>
            <w:tcW w:w="5499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Виды и условия оказания медицинской помощи</w:t>
            </w:r>
          </w:p>
        </w:tc>
        <w:tc>
          <w:tcPr>
            <w:tcW w:w="90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136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Единица измерения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Объем медицинской помощи в расчете на одного жителя (норматив объемов предоставления медицинской помощи в расчете на одно застрахованное лицо)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Стоимость единицы объема медицинской помощи (норматив финансовых затрат на единицу объема предоставления медицинс</w:t>
            </w:r>
            <w:r>
              <w:t>кой помощи)</w:t>
            </w:r>
          </w:p>
        </w:tc>
        <w:tc>
          <w:tcPr>
            <w:tcW w:w="255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Подушевые нормативы финансирования территориальной программы</w:t>
            </w:r>
          </w:p>
        </w:tc>
        <w:tc>
          <w:tcPr>
            <w:tcW w:w="3458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Стоимость территориальной программы по источникам ее финансового обеспечения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2552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руб.</w:t>
            </w:r>
          </w:p>
        </w:tc>
        <w:tc>
          <w:tcPr>
            <w:tcW w:w="2494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тыс. руб.</w:t>
            </w:r>
          </w:p>
        </w:tc>
        <w:tc>
          <w:tcPr>
            <w:tcW w:w="96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в % к итогу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бюджета субъекта РФ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ОМС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бюджета субъекта РФ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за счет средств ОМС</w:t>
            </w: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center"/>
            </w:pPr>
            <w:r>
              <w:t>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Б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III. Медицинская помощь в рамках территориальной программы ОМС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26 434,5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59 504 379,7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 (сумма строк 31 + 39 + 47)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5 839,0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1 524,0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3 430 494,2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 (сумма строк 33.1 + 41.1 + 49.1)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2 983,1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776,1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1 747 025,7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 (сумма строк 33.2 + 41.2 + 49.2),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3 568,1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1 569,8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3 533 589,3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 (сумма строк 33.2.1 + 41.2.1 + 49.2.1)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2 684,4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136,3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306 711,5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 (сумма строк 33.3 + 41.3 + 49.3)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0,170688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2 210,1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377,2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849 166,8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0,087373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3 490,1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304,9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686 418,7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0,083314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867,8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162 748,1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 (сумма строк 33.4 + 41.4 + 49.4)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502,9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1 316,7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2 963 933,2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 (сумма строк 33.5 + 41.5 + 49.5)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1 200,4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648,2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1 459 141,4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 (сумма строк 33.6 + 41.6 + 49.6),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2 358,9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3 151,4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7 093 875,2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 (сумма строк 33.6.1 + 41.6.1 + 49.6.1)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434,1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78 824,7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 (сумма строк 33.6.2 + 41.6.2 + 49.6.2)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384,3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26 432,2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 (сумма строк 33.7 + 41.7 + 49.7):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0,275063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2 640,6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726,4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1 634 994,1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 (сумма строк 33.7.1 + 41.7.1 + 49.7.1)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3 929,0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226,8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510 593,2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 (сумма строк 33.7.2 + 41.7.2 + 49.7.3)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5 364,6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118,2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266 068,1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 (сумма строк 33.7.2 + 41.7.2 + 49.7.3)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847,6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103,8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233 549,4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 (сумма строк 33.7.4 + 41.7.4 + 49.7.4)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1 554,0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123 726,4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 (сумма строк 33.7.5 + 41.7.5 + 49.7.5)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12 217,0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18,2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41 036,9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 (сумма строк 33.6.1.6 + 41.6.1.6 + 49.6.1.6)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3 012,9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  <w:r>
              <w:t>1,7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183 814,0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 (сумма строк 33.7.7 + 41.7.7 + 49.7.7)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0,002203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38 875,7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85,6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192 784,6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 (сумма строк 33.7.8 + 41.7.8 + 49.7.8)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0,004212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5 552,1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52 639,5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 (сумма строк 33.7.9 + 41.7.9 + 49.7.9)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16 578,2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24 137,9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 (сумма строк 33.7.10 + 41.7.10 + 49.7.10)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1 259,3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3 518,5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 (сумма строк 33.7.11 + 41.7.11 + 49.7.11)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2 232,6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3 125,6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 (сумма строк 33.8 + 41.8 + 49.8),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1 097,7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230,8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519 580,9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 (сумма строк 33.8.1 + 41.8.1 + 49.8.1)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1 616,4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20 449,1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 (сумма строк 33.9 + 41.9 + 49.9),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3 557,1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980,0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2 206 020,9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 (сумма строк 33.9.1 + 41.9.1 + 49.9.1)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4 948,9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222,9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501 858,1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 (сумма строк 33.9.2 + 41.9.2 + 49.9.2)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2 151,5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128,7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289 613,4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 (сумма строк 33.9.3 + 41.9.3 + 49.9.3)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4 205,1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584,4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1 315 573,9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 (сумма строк 33.10 + 41.10 + 49.10),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0,042831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1 401,6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135 132,5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 (сумма строк 33.10.1 + 41.10.1 + 49.10.1)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0,001940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4 138,8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18 077,6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 (сумма строк 33.10.1 + 41.10.1 + 49.10.1)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0,040891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1 271,7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52,0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117 054,9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 (сумма строк 33.11 + 41.11 + 49.11)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1 916,5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62,9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141 635,1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 (сумма строк 33.12 + 41.12 + 49.12)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23.12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0,0216660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2 680,6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58,1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130 732,9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 (сумма строк 34 + 42 + 50),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36 102,5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2 503,5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5 635 455,8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 (сумма строк 34.1 + 42.1 + 50.1):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88 802,8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1 277,7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2 876 145,1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 (сумма строк 34.2 + 42.2 + 50.2)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129 282,2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95,8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215 642,7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 (сумма строк 34.3 + 42.3 + 50.3)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67 932,4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87,5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196 936,0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 (сумма строк 34.4 + 42.4 + 50.4)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24.4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0,000174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248 138,1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43,2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97 022,0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 (сумма строк 35 + 43 + 51),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65 508,2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11 563,8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26 0</w:t>
            </w:r>
            <w:r>
              <w:t>30 141,8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 (сумма строк 35.1 + 43.1 + 51.1)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116 452,0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1 195,4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2 690 856,4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 (сумма строк 35.2 + 43.2 + 51.2)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0,0023270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184 760,7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429,9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967 776,5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</w:t>
            </w:r>
            <w:r>
              <w:t>тотно-адаптированного кардиостимулятора взрослым медицинскими организациями (за исключением федеральных медицинских организаций) (сумма строк 35.3 + 43.3 + 51.3)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281 879,2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272 859,1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 (сумма строк 35.4 + 43.4 + 51.4)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0,0001890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382 631,7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162 618,5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 (сумма строк 35.5 + 43.5 + 51.5)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236 738,8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111,7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251 416,6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 (сумма строк 35.6 + 43.6 + 51.6)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1 439 664,0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36,0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80 621,2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 (сумма строк 35.7 + 43.7 + 51.7)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25.7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0,0041390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270 638,6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2 521 539,6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 (сумма строк 36 + 44 + 52):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 (сумма строк 36.1 + 44.1 + 52.1)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31 057,3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113,3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254 980,4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 (сумма строк 36.2 + 44.2 + 52.2)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0,003044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33 979,9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232 796,3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 (сумма строк 36.3 + 44.3 + 52.3)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26.3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0,006350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65 567,4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416,4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937 286,0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Паллиативная медицинская помощь &lt;********&gt;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 Первичная медицинская помощь, в том числе доврачебная и врачебная &lt;*******&gt;, всего (равно строке 53.1),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6.1.1. Посещение по паллиативной медицинской помощи без учета посещений на дому патронажными бригадами (равно строке 53.1.1)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6.1.2. Посещения на дому выездными патронажными бригадами (равно строке 53.1.2)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6.2. Оказываемая в стационарных условиях (включая койки паллиативной медицинской помощи и койки сестринского ухода) (равно строке 53.2)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6.3. Оказываемая в условиях дневного стационара (равно строке 53.3)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7. Расходы на ведение дела СМО (сумма строк 45 + 54)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252,5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568 397,2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8. Иные расходы (равно строке 55)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из строки 20:</w:t>
            </w:r>
          </w:p>
        </w:tc>
        <w:tc>
          <w:tcPr>
            <w:tcW w:w="90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361" w:type="dxa"/>
            <w:vMerge w:val="restart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26 434,5</w:t>
            </w:r>
          </w:p>
        </w:tc>
        <w:tc>
          <w:tcPr>
            <w:tcW w:w="107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59 504 379,7</w:t>
            </w:r>
          </w:p>
        </w:tc>
        <w:tc>
          <w:tcPr>
            <w:tcW w:w="96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Медицинская помощь, предоставляемая в рамках базовой программы ОМС застрахованным лицам (за счет субвенции ФОМС)</w:t>
            </w: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5 839,0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1 524,0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3 430 494,2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0,260168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2 983,1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776,1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1 747 025,7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0,439948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3 568,1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1 569,8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3 533 589,3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0,050758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2 684,4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136,3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306 711,5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0,170688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2 210,1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377,2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849 166,8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0,087373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3 490,1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304,9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686 418,7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0,083314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867,8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162 748,1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2,618238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502,9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1 316,7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2 963 933,2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0,540000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1 200,4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648,2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1 459 141,4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1,335969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2 358,9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3 151,4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7 093 875,2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0,080667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434,1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78 824,7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0,030555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384,3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26 432,2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0,275063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2 640,6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726,4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1 634 994,1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0,057732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3 929,0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226,8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510 593,2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0,022033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5 364,6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118,2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266 068,1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0,122408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847,6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103,8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233 549,4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0,035370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1 554,0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55,0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123 726,4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0,001492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12 217,0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18,2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41 036,9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0,027103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3 012,9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81,7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183 814,0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0,002203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38 875,7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85,6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192 784,6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0,004212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5 552,1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52 639,5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16 578,2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24 137,9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1 259,3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1,6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3 518,5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0,000622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2 232,6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3 125,6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0,210277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1 097,7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230,8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519 580,9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0,005620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1 616,4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20 449,1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0,275509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3 557,1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980,0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2 206 020,9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0,045050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4 948,9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222,9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501 858,1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0,059800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2 151,5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128,7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289 613,4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0,138983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4 205,1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584,4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1 315 573,9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0,042831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1 401,6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60,0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135 132,5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0,001940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4 138,8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18 077,6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0,040891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1 271,7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52,0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117 054,9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0,0328310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1 916,5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62,9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141 635,1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33.12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0,0216660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2 680,6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58,1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130 732,9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0,069345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36 102,5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2 503,5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5 635 455,8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0,014388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88 802,8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1 277,7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2 876 145,1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0,000741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129 282,2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95,8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215 642,7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0,001288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67 932,4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87,5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196 936,0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34.4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0,000174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248 138,1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43,2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97 022,0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0,176524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65 508,2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11 563,8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26 030 141,8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0,010265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116 452,0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1 195,4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2 690 856,4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0,0023270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184 760,7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429,9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967 776,5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0,000430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281 879,2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121,2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272 859,1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0,0001890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382 631,7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72,3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162 618,5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0,000472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236 738,8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111,7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251 416,6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0,000025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1 439 664,0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36,0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80 621,2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35.7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0,0041390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270 638,6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1 120,2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2 521 539,6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0,003647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31 057,3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113,3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254 980,4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0,003044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33 979,9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103,4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232 796,3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36.3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0,006350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65 567,4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416,4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937 286,0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252,5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568 397,2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Медицинская помощь по видам и заболеваниям, установленным базовой программой (за счет межбюджетных трансфертов бюджета субъекта Российской Федерации и прочих поступлений):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41.12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42.4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43.7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44.3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Медицинская помощь по видам и заболеваниям, не установленным базовой программой: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вызовов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 Первичная медико-санитарная помощь, за исключением медицинской реабилитации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 В амбулаторных условиях: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2.1.1. Для проведения профилактических медицинских осмотров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2.1.2. Для проведения диспансеризации,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2.1.3. Для проведения диспансеризации для оценки репродуктивного здоровья женщин и мужчин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2.1.4. Для посещений с иными целями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2.1.5. В неотложной форме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 В связи с заболеваниями (обращений), всего, из них: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обращений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2.1.6.1. Консультация с применением телемедицинских технологий при дистанционном взаимодействии медицинских работников между собой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2.1.6.2.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49.6.2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консультаций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2.1.7. Проведение отдельных диагностических (лабораторных) исследований (медицинских услуг):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компьютерная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магнитно-резонансная томография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ультразвуковое исследование сердечно-сосудистой системы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эндоскопическое диагностическое исследование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патолого-анатомическое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ПЭТ-КТ при онкологических заболеваниях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ОФЭКТ/КТ/сцинтиграфия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неинвазивное пренатальное тестирование (определение внеклеточной ДНК плода по крови матери)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определение РНК вируса гепатита C (Hepatitis C virus) в крови методом ПЦР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лабораторная диагностика для пациентов с хроническим вирусным гепатитом С (оценка стадии фиброза, определение генотипа ВГС)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49.7.11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исследований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2.1.8. Школа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49.8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школа 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49.8.1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2.1.9. Диспансерное наблюдение, в том числе по поводу: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онкологических заболеваний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сахарного диабета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болезней системы кровообращения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49.9.3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2.1.10. Дистанционное наблюдение за состоянием здоровья пациентов,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сахарным диабетом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пациентов с артериальной гипертензией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2.1.11. Посещения с профилактическими целями центров здоровья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2.1.12. Вакцинация для профилактики пневмококковых инфекций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49.12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 В условиях дневных стационаров (первичная медико-санитарная помощь, специализированная медицинская помощь),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3.1. Для медицинской помощи по профилю "онкология",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3.2. Для медицинской помощи при экстракорпоральном оплодотворении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3.3. Для медицинской помощи больным с вирусным гепатитом С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3.4.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50.4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 Специализированная, в том числе высокотехнологичная, медицинская помощь в условиях круглосуточного стационара, за исключением медицинской реабилитации,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4.1. Медицинская помощь по профилю "онкология"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4.2. Стентирование для больных с инфарктом миокарда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4.3. Имплантация частотно-адаптированного кардиостимулятора взрослым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4.4. Эндоваскулярная деструкция дополнительных проводящих путей и аритмогенных зон сердца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4.5. Стентирование или эндартерэктомия медицинскими организациями (за исключением федеральных медицинских организаций)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4.6. Трансплантация почки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4.7. Высокотехнологичная медицинская помощь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51.7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 Медицинская реабилитация: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5.1. В амбулаторных условиях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комплексных 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5.2. В условиях дневных стационаров (первичная медико-санитарная помощь, специализированная медицинская помощь)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5.3. Специализированная, в том числе высокотехнологичная, медицинская помощь в условиях круглосуточного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52.3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госпитализации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  <w:jc w:val="both"/>
            </w:pPr>
            <w:r>
              <w:t>6. Паллиативная медицинская помощь &lt;********&gt;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 Первичная медицинская помощь, в том числе доврачебная и врачебная &lt;*******&gt;, всего, в том числе: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6.1.1. 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53.1.1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6.1.2. Посещения на дому выездными патронажными бригадами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53.1.2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посещений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6.2. Оказываемая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53.2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койко-дней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6.3. Оказываемая в условиях дневного стационара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53.3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случаев лечения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7. Расходы на ведение дела СМО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8. Иные расходы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</w:tr>
      <w:tr w:rsidR="00D026D3">
        <w:tc>
          <w:tcPr>
            <w:tcW w:w="5499" w:type="dxa"/>
          </w:tcPr>
          <w:p w:rsidR="00D026D3" w:rsidRDefault="00164C2A">
            <w:pPr>
              <w:pStyle w:val="ConsPlusNormal0"/>
            </w:pPr>
            <w:r>
              <w:t>ИТОГО (сумма строк 20)</w:t>
            </w:r>
          </w:p>
        </w:tc>
        <w:tc>
          <w:tcPr>
            <w:tcW w:w="907" w:type="dxa"/>
          </w:tcPr>
          <w:p w:rsidR="00D026D3" w:rsidRDefault="00164C2A">
            <w:pPr>
              <w:pStyle w:val="ConsPlusNormal0"/>
              <w:jc w:val="center"/>
            </w:pPr>
            <w:r>
              <w:t>56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26 434,5</w:t>
            </w:r>
          </w:p>
        </w:tc>
        <w:tc>
          <w:tcPr>
            <w:tcW w:w="1077" w:type="dxa"/>
          </w:tcPr>
          <w:p w:rsidR="00D026D3" w:rsidRDefault="00164C2A">
            <w:pPr>
              <w:pStyle w:val="ConsPlusNormal0"/>
              <w:jc w:val="center"/>
            </w:pPr>
            <w:r>
              <w:t>X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59 504 379,7</w:t>
            </w:r>
          </w:p>
        </w:tc>
        <w:tc>
          <w:tcPr>
            <w:tcW w:w="964" w:type="dxa"/>
          </w:tcPr>
          <w:p w:rsidR="00D026D3" w:rsidRDefault="00164C2A">
            <w:pPr>
              <w:pStyle w:val="ConsPlusNormal0"/>
              <w:jc w:val="center"/>
            </w:pPr>
            <w:r>
              <w:t>100,0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32"/>
          <w:footerReference w:type="default" r:id="rId133"/>
          <w:headerReference w:type="first" r:id="rId134"/>
          <w:footerReference w:type="first" r:id="rId135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  <w:outlineLvl w:val="1"/>
      </w:pPr>
      <w:r>
        <w:t>Приложение N 3</w:t>
      </w:r>
    </w:p>
    <w:p w:rsidR="00D026D3" w:rsidRDefault="00164C2A">
      <w:pPr>
        <w:pStyle w:val="ConsPlusNormal0"/>
        <w:jc w:val="right"/>
      </w:pPr>
      <w:r>
        <w:t>к программе</w:t>
      </w:r>
    </w:p>
    <w:p w:rsidR="00D026D3" w:rsidRDefault="00164C2A">
      <w:pPr>
        <w:pStyle w:val="ConsPlusNormal0"/>
        <w:jc w:val="right"/>
      </w:pPr>
      <w:r>
        <w:t>государственных гарантий бесплатного</w:t>
      </w:r>
    </w:p>
    <w:p w:rsidR="00D026D3" w:rsidRDefault="00164C2A">
      <w:pPr>
        <w:pStyle w:val="ConsPlusNormal0"/>
        <w:jc w:val="right"/>
      </w:pPr>
      <w:r>
        <w:t>оказания гражданам медицинской помощи</w:t>
      </w:r>
    </w:p>
    <w:p w:rsidR="00D026D3" w:rsidRDefault="00164C2A">
      <w:pPr>
        <w:pStyle w:val="ConsPlusNormal0"/>
        <w:jc w:val="right"/>
      </w:pPr>
      <w:r>
        <w:t>на 2026 год и на плановый период</w:t>
      </w:r>
    </w:p>
    <w:p w:rsidR="00D026D3" w:rsidRDefault="00164C2A">
      <w:pPr>
        <w:pStyle w:val="ConsPlusNormal0"/>
        <w:jc w:val="right"/>
      </w:pPr>
      <w:r>
        <w:t>2027 и 2028 годов на территории</w:t>
      </w:r>
    </w:p>
    <w:p w:rsidR="00D026D3" w:rsidRDefault="00164C2A">
      <w:pPr>
        <w:pStyle w:val="ConsPlusNormal0"/>
        <w:jc w:val="right"/>
      </w:pPr>
      <w:r>
        <w:t>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</w:pPr>
      <w:bookmarkStart w:id="35" w:name="P11138"/>
      <w:bookmarkEnd w:id="35"/>
      <w:r>
        <w:t>Перечень</w:t>
      </w:r>
    </w:p>
    <w:p w:rsidR="00D026D3" w:rsidRDefault="00164C2A">
      <w:pPr>
        <w:pStyle w:val="ConsPlusTitle0"/>
        <w:jc w:val="center"/>
      </w:pPr>
      <w:r>
        <w:t>медицинских организаций, участвующих в реализации</w:t>
      </w:r>
    </w:p>
    <w:p w:rsidR="00D026D3" w:rsidRDefault="00164C2A">
      <w:pPr>
        <w:pStyle w:val="ConsPlusTitle0"/>
        <w:jc w:val="center"/>
      </w:pPr>
      <w:r>
        <w:t>территориальной программы государственных гарантий, в том</w:t>
      </w:r>
    </w:p>
    <w:p w:rsidR="00D026D3" w:rsidRDefault="00164C2A">
      <w:pPr>
        <w:pStyle w:val="ConsPlusTitle0"/>
        <w:jc w:val="center"/>
      </w:pPr>
      <w:r>
        <w:t>числе территориальной программы обязательного медицин</w:t>
      </w:r>
      <w:r>
        <w:t>ского</w:t>
      </w:r>
    </w:p>
    <w:p w:rsidR="00D026D3" w:rsidRDefault="00164C2A">
      <w:pPr>
        <w:pStyle w:val="ConsPlusTitle0"/>
        <w:jc w:val="center"/>
      </w:pPr>
      <w:r>
        <w:t>страхования, и перечень медицинских организаций, проводящих</w:t>
      </w:r>
    </w:p>
    <w:p w:rsidR="00D026D3" w:rsidRDefault="00164C2A">
      <w:pPr>
        <w:pStyle w:val="ConsPlusTitle0"/>
        <w:jc w:val="center"/>
      </w:pPr>
      <w:r>
        <w:t>профилактические медицинские осмотры и диспансеризацию,</w:t>
      </w:r>
    </w:p>
    <w:p w:rsidR="00D026D3" w:rsidRDefault="00164C2A">
      <w:pPr>
        <w:pStyle w:val="ConsPlusTitle0"/>
        <w:jc w:val="center"/>
      </w:pPr>
      <w:r>
        <w:t>в том числе углубленную диспансеризацию, в 2026 году</w:t>
      </w:r>
    </w:p>
    <w:p w:rsidR="00D026D3" w:rsidRDefault="00D026D3">
      <w:pPr>
        <w:pStyle w:val="ConsPlusNormal0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15"/>
        <w:gridCol w:w="2551"/>
        <w:gridCol w:w="1814"/>
        <w:gridCol w:w="1928"/>
        <w:gridCol w:w="1417"/>
        <w:gridCol w:w="1587"/>
        <w:gridCol w:w="1361"/>
        <w:gridCol w:w="1587"/>
        <w:gridCol w:w="1531"/>
        <w:gridCol w:w="1191"/>
        <w:gridCol w:w="1134"/>
        <w:gridCol w:w="1247"/>
      </w:tblGrid>
      <w:tr w:rsidR="00D026D3">
        <w:tc>
          <w:tcPr>
            <w:tcW w:w="56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515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Код медицинской организации по реестру</w:t>
            </w:r>
          </w:p>
        </w:tc>
        <w:tc>
          <w:tcPr>
            <w:tcW w:w="255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Наименование медицинской организаци</w:t>
            </w:r>
            <w:r>
              <w:t>и</w:t>
            </w:r>
          </w:p>
        </w:tc>
        <w:tc>
          <w:tcPr>
            <w:tcW w:w="14797" w:type="dxa"/>
            <w:gridSpan w:val="10"/>
          </w:tcPr>
          <w:p w:rsidR="00D026D3" w:rsidRDefault="00164C2A">
            <w:pPr>
              <w:pStyle w:val="ConsPlusNormal0"/>
              <w:jc w:val="center"/>
            </w:pPr>
            <w:r>
              <w:t xml:space="preserve">в том числе </w:t>
            </w:r>
            <w:hyperlink w:anchor="P12721" w:tooltip="&lt;*&gt; Заполняется знак отличия (1).">
              <w:r>
                <w:rPr>
                  <w:color w:val="0000FF"/>
                </w:rPr>
                <w:t>&lt;*&gt;</w:t>
              </w:r>
            </w:hyperlink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Осуществляющие деятельность в рамках выполнения государственного задания за счет средств бюджетных ассигнований бюджета субъекта РФ</w:t>
            </w:r>
          </w:p>
        </w:tc>
        <w:tc>
          <w:tcPr>
            <w:tcW w:w="1928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Осуществляющие деятельность в сфере обязательного медицинского страхования</w:t>
            </w:r>
          </w:p>
        </w:tc>
        <w:tc>
          <w:tcPr>
            <w:tcW w:w="11055" w:type="dxa"/>
            <w:gridSpan w:val="8"/>
          </w:tcPr>
          <w:p w:rsidR="00D026D3" w:rsidRDefault="00164C2A">
            <w:pPr>
              <w:pStyle w:val="ConsPlusNormal0"/>
              <w:jc w:val="center"/>
            </w:pPr>
            <w:r>
              <w:t>из них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Проводящие профилактические медицинские осмотры и диспансеризацию</w:t>
            </w:r>
          </w:p>
        </w:tc>
        <w:tc>
          <w:tcPr>
            <w:tcW w:w="2948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в том числе:</w:t>
            </w:r>
          </w:p>
        </w:tc>
        <w:tc>
          <w:tcPr>
            <w:tcW w:w="158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Проводящие диспансерное наблюдение</w:t>
            </w:r>
          </w:p>
        </w:tc>
        <w:tc>
          <w:tcPr>
            <w:tcW w:w="1531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Проводящие медицинскую реабилитацию</w:t>
            </w:r>
          </w:p>
        </w:tc>
        <w:tc>
          <w:tcPr>
            <w:tcW w:w="3572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в том числе: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углубленную диспансеризацию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для оценки репродуктивного здоровья женщин и мужчин</w:t>
            </w: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в амбулаторных условиях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в условиях дневных стационаров</w:t>
            </w: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в условиях круглосуточных стационаров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1.2.643.5.1.13.13.12.2.36.3340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областная клиническая больница N 1"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1.2.643.5.1.13.13.12.2.36.26695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"МИБС - 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областная клиническая офтальмологическая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областной научно-клинический онкологический центр"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областной клинический кожно-венерологический диспансер"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областная детская клиническая больница N 1"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"Областная детская клиническая больница N 2"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Автономное учреждение здравоохранения Воронежской области "Воронежский областной клинический консультативно-диагностический центр"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1.2.643.5.1.13.13.12.2.36.3380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Автономное учреждение здравоохранения Воронежской области "Воронежская областная клиническая стоматологическая поликлиника"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областная клиническая больница N 2"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1.2.643.5.1.13.13.12.2.36.3446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Федеральное государственное бюджетное учреждение здравоохранения "Клиническая больница N 33 Федерального медико-биологического агентства"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1.2.643.5.1.13.13.12.2.36.3449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Федеральное государственное бюджетное учреждение здравоохранения "Медико-санитарная часть N 97 Федерального медико-биологического агентства"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поликлиника N 3"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областная клиническая инфекционная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N 5"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поликлиника N 18"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1.2.643.5.1.13.13.12.2.36.26804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"ЭС КЛАСС КЛИНИК 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поликлиника N 10"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1.2.643.5.1.13.13.12.2.36.40746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"МРТ - Диагностика"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1.2.643.5.1.13.13.12.2.36.124849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"Клиника Эксперт 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1.2.643.5.1.13.13.12.2.36.3444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поликлиника N 7"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1.2.643.5.1.13.13.12.2.36.40812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"МРТ - Диагностика Бобров"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1.2.643.5.1.13.13.12.2.36.14428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"Здоровый ребёнок"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поликлиника N 1"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поликлиника N 4"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стоматологическая поликлиника N 6"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стоматологическая поликлиника N 5"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клиническая стоматологическая поликлиника N 4"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клиническая стоматологическая поликлиника N 3"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стоматологическая поликлиника N 2"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1.2.643.5.1.13.13.12.2.36.3339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детская клиническая стоматологическая поликлиника N 2"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1.2.643.5.1.13.13.12.2.36.3387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скорой медицинской помощи N 1"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станция скорой медицинской помощи"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N 2 им. К.В. Федяевского"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N 3"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скорой медицинской помощи N 8"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областной "Воронежский областной клинический центр специализированных видов медицинской помощи"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1.2.643.5.1.13.13.12.2.36.3441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скорой медицинской помощи N 10"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N 20"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клиническая больница N 11"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1.2.643.5.1.13.13.12.2.36.10303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Частное учреждение здравоохранения "Клиническая больница "РЖД-Медицина" города 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1.2.643.5.1.13.13.12.2.36.9262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больница N 14"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1.2.643.5.1.13.13.12.2.36.3388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поликлиника N 16"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больница N 4"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1.2.643.5.1.13.13.12.2.36.10288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Федеральное казенное учреждение здравоохранения "Медико-санитарная часть Министерства внутренних дел Российской Федерации по Воронежской области"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1.2.643.5.1.13.13.12.4.36.38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Федеральное государственное бюджетное образовательное учреждение высшего образования "Воронежский государственный медицинский университет имени Н.Н. Бурденко" Министерства здравоохранения Российской Федерации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"Аннинская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"Бобровская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49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1.2.643.5.1.13.13.12.2.36.9239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"Бутурлиновская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1.2.643.5.1.13.13.12.2.36.3349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"Богучарская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"Борисоглебская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"Верхнемамонская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1.2.643.5.1.13.13.12.2.36.3382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"Верхнехавская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"Воробьевская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"Грибановская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"Калачеевская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"Каменская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"Кантемировская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59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"Каширская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"Лискинская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"Нижнедевицкая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"Новоусманская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"Новохоперская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1.2.643.5.1.13.13.12.2.36.3386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"Ольховатская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"Острогожская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1.2.643.5.1.13.13.12.2.36.3383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"Павловская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"Панинская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"Петропавловская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69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"Поворинская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"Подгоренская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"Рамонская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"Репьёвская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"Россошанская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"Семилукская районная больница им. А.В. Гончарова"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1.2.643.5.1.13.13.12.2.36.3409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"Таловская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"Терновская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"Хохольская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"Эртильская районная больница"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79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"Воронежская городская поликлиника N 22"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1.2.643.5.1.13.13.12.2.36.10747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"САРОН"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центр охраны здоровья семьи и репродукции"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1.2.643.5.1.13.13.12.2.36.10304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"Межрегиональный медицинский центр ранней диагностики и лечения онкологических заболеваний"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1.2.643.5.1.13.13.12.2.77.9820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Медицинское частное учреждение "Нефросовет"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1.2.643.5.1.13.13.12.2.36.3397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областной клинический центр профилактики и борьбы со СПИД"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1.2.643.5.1.13.13.12.2.36.10661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"Рекорд-Стоматология"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1.2.643.5.1.13.13.12.2.36.20149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"ЦЕНТР КЛИНИЧЕСКОЙ ОФТАЛЬМОЛОГИИ МЕДИНВЕСТ"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1.2.643.5.1.13.13.12.2.77.9893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"ФРЕЗЕНИУС НЕФРОКЕА"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1.2.643.5.1.13.13.12.2.36.3455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Автономное учреждение здравоохранения Воронежской области "Воронежская клиническая стоматологическая поликлиника N 7"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89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"Павловский госпиталь для ветеранов войн"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1.2.643.5.1.13.13.12.2.36.17963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"Воронежская офтальмологическая клиника"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1.2.643.5.1.13.13.12.2.77.10334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"ХАВЕН" (Филиал ООО "ХАВЕН" - ГОРОД ВОРОНЕЖ)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"Воронежское областное патолого-анатомическое бюро"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1.2.643.5.1.13.13.12.2.36.17403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"Клиника семейной медицины"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1.2.643.5.1.13.13.12.2.36.16987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"СПЕКТР-ДИАГНОСТИКА 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1.2.643.5.1.13.13.12.2.36.16640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"Клиника "Город Здоровья"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1.2.643.5.1.13.13.12.2.36.19931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"Диализный центр НЕФРОС-ВОРОНЕЖ"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1.2.643.5.1.13.13.12.2.36.21567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"Инновационный сосудистый центр-Воронеж"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1.2.643.5.1.13.13.12.2.36.63932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"КДФ-Воронеж"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99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1.2.643.5.1.13.13.12.2.36.22239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Общество с ограниченной ответственностью клиника "Богучар-Калибр"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  <w:jc w:val="center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  <w:jc w:val="center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областной центр крови"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1.2.643.5.1.13.13.12.2.36.3347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"Воронежский областной клинический центр медицины катастроф"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1.2.643.5.1.13.13.12.2.36.3432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"Графский санаторий для детей"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1.2.643.5.1.13.13.12.2.36.3341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"Сомовский санаторий для детей"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1.2.643.5.1.13.13.12.2.36.3420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"Павловский санаторий для детей с родителями имени Ивана Георгиевича Менжулина"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"Чертовицкий санаторий для детей"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"Бобровский противотуберкулезный диспансер"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107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1.2.643.5.1.13.13.12.2.36.3411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"Воронежское областное бюро судебно-медицинской экспертизы"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"Воронежский областной клинический противотуберкулезный диспансер им. Н.С. Похвисневой"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109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1.2.643.5.1.13.13.12.2.36.3343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"Борисоглебский противотуберкулезный диспансер"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110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1.2.643.5.1.13.13.12.2.36.3378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"Бутурлиновский противотуберкулезный диспансер"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111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1.2.643.5.1.13.13.12.2.36.3344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"Павловский противотуберкулезный диспансер"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112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1.2.643.5.1.13.13.12.2.36.3356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"Воронежский областной клинический психоневрологический диспансер"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113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1.2.643.5.1.13.13.12.2.36.3345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"Борисоглебский психоневрологический диспансер"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114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1.2.643.5.1.13.13.12.2.36.3424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областной клинический наркологический диспансер"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115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1.2.643.5.1.13.13.12.2.36.3361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медицинский информационно-аналитический центр"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116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1.2.643.5.1.13.13.12.2.36.3377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областной клинический центр общественного здоровья и медицинской профилактики"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117</w:t>
            </w:r>
          </w:p>
        </w:tc>
        <w:tc>
          <w:tcPr>
            <w:tcW w:w="3515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Казенное учреждение здравоохранения Воронежской области "Воронежский областной медицинский центр мобрезервов "Резерв"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567" w:type="dxa"/>
          </w:tcPr>
          <w:p w:rsidR="00D026D3" w:rsidRDefault="00164C2A">
            <w:pPr>
              <w:pStyle w:val="ConsPlusNormal0"/>
              <w:jc w:val="center"/>
            </w:pPr>
            <w:r>
              <w:t>118</w:t>
            </w:r>
          </w:p>
        </w:tc>
        <w:tc>
          <w:tcPr>
            <w:tcW w:w="3515" w:type="dxa"/>
          </w:tcPr>
          <w:p w:rsidR="00D026D3" w:rsidRDefault="00164C2A">
            <w:pPr>
              <w:pStyle w:val="ConsPlusNormal0"/>
              <w:jc w:val="center"/>
            </w:pPr>
            <w:r>
              <w:t>1.2.643.5.1.13.13.12.2.36.3381</w:t>
            </w:r>
          </w:p>
        </w:tc>
        <w:tc>
          <w:tcPr>
            <w:tcW w:w="2551" w:type="dxa"/>
          </w:tcPr>
          <w:p w:rsidR="00D026D3" w:rsidRDefault="00164C2A">
            <w:pPr>
              <w:pStyle w:val="ConsPlusNormal0"/>
              <w:jc w:val="center"/>
            </w:pPr>
            <w:r>
              <w:t>Бюджетное учреждение здравоохранения Воронежской области "Воронежский областной клинический центр лечебной физкультуры и спортивной медицины "Реабилитация"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6633" w:type="dxa"/>
            <w:gridSpan w:val="3"/>
          </w:tcPr>
          <w:p w:rsidR="00D026D3" w:rsidRDefault="00164C2A">
            <w:pPr>
              <w:pStyle w:val="ConsPlusNormal0"/>
              <w:jc w:val="both"/>
            </w:pPr>
            <w:r>
              <w:t>Итого медицинских организаций, участвующих в территориальной программе государственных гарантий, всего в том числе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83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99</w:t>
            </w:r>
          </w:p>
        </w:tc>
        <w:tc>
          <w:tcPr>
            <w:tcW w:w="1417" w:type="dxa"/>
          </w:tcPr>
          <w:p w:rsidR="00D026D3" w:rsidRDefault="00164C2A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361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531" w:type="dxa"/>
          </w:tcPr>
          <w:p w:rsidR="00D026D3" w:rsidRDefault="00164C2A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191" w:type="dxa"/>
          </w:tcPr>
          <w:p w:rsidR="00D026D3" w:rsidRDefault="00164C2A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134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247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</w:tr>
      <w:tr w:rsidR="00D026D3">
        <w:tc>
          <w:tcPr>
            <w:tcW w:w="6633" w:type="dxa"/>
            <w:gridSpan w:val="3"/>
          </w:tcPr>
          <w:p w:rsidR="00D026D3" w:rsidRDefault="00164C2A">
            <w:pPr>
              <w:pStyle w:val="ConsPlusNormal0"/>
              <w:jc w:val="both"/>
            </w:pPr>
            <w:r>
              <w:t>медицинских организаций, подведомственных федеральным органам исполнительной власти, которым комиссией распределяются объемы специализированной медицинской помощи в условиях круглосуточного и дневного стационаров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36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13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247" w:type="dxa"/>
          </w:tcPr>
          <w:p w:rsidR="00D026D3" w:rsidRDefault="00D026D3">
            <w:pPr>
              <w:pStyle w:val="ConsPlusNormal0"/>
            </w:pPr>
          </w:p>
        </w:tc>
      </w:tr>
    </w:tbl>
    <w:p w:rsidR="00D026D3" w:rsidRDefault="00D026D3">
      <w:pPr>
        <w:pStyle w:val="ConsPlusNormal0"/>
        <w:sectPr w:rsidR="00D026D3">
          <w:headerReference w:type="default" r:id="rId136"/>
          <w:footerReference w:type="default" r:id="rId137"/>
          <w:headerReference w:type="first" r:id="rId138"/>
          <w:footerReference w:type="first" r:id="rId139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</w:pPr>
    </w:p>
    <w:p w:rsidR="00D026D3" w:rsidRDefault="00164C2A">
      <w:pPr>
        <w:pStyle w:val="ConsPlusNormal0"/>
        <w:ind w:firstLine="540"/>
        <w:jc w:val="both"/>
      </w:pPr>
      <w:r>
        <w:t>--------------------------------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36" w:name="P12721"/>
      <w:bookmarkEnd w:id="36"/>
      <w:r>
        <w:t>&lt;*&gt; Заполняется знак отличия (1).</w:t>
      </w:r>
    </w:p>
    <w:p w:rsidR="00D026D3" w:rsidRDefault="00D026D3">
      <w:pPr>
        <w:pStyle w:val="ConsPlusNormal0"/>
        <w:jc w:val="right"/>
      </w:pPr>
    </w:p>
    <w:p w:rsidR="00D026D3" w:rsidRDefault="00D026D3">
      <w:pPr>
        <w:pStyle w:val="ConsPlusNormal0"/>
        <w:jc w:val="right"/>
      </w:pPr>
    </w:p>
    <w:p w:rsidR="00D026D3" w:rsidRDefault="00D026D3">
      <w:pPr>
        <w:pStyle w:val="ConsPlusNormal0"/>
        <w:jc w:val="right"/>
      </w:pPr>
    </w:p>
    <w:p w:rsidR="00D026D3" w:rsidRDefault="00D026D3">
      <w:pPr>
        <w:pStyle w:val="ConsPlusNormal0"/>
        <w:jc w:val="right"/>
      </w:pPr>
    </w:p>
    <w:p w:rsidR="00D026D3" w:rsidRDefault="00D026D3">
      <w:pPr>
        <w:pStyle w:val="ConsPlusNormal0"/>
        <w:jc w:val="right"/>
      </w:pPr>
    </w:p>
    <w:p w:rsidR="00D026D3" w:rsidRDefault="00164C2A">
      <w:pPr>
        <w:pStyle w:val="ConsPlusNormal0"/>
        <w:jc w:val="right"/>
        <w:outlineLvl w:val="1"/>
      </w:pPr>
      <w:r>
        <w:t>Приложение N 4</w:t>
      </w:r>
    </w:p>
    <w:p w:rsidR="00D026D3" w:rsidRDefault="00164C2A">
      <w:pPr>
        <w:pStyle w:val="ConsPlusNormal0"/>
        <w:jc w:val="right"/>
      </w:pPr>
      <w:r>
        <w:t>к программе</w:t>
      </w:r>
    </w:p>
    <w:p w:rsidR="00D026D3" w:rsidRDefault="00164C2A">
      <w:pPr>
        <w:pStyle w:val="ConsPlusNormal0"/>
        <w:jc w:val="right"/>
      </w:pPr>
      <w:r>
        <w:t>государственных гарантий бесплатного</w:t>
      </w:r>
    </w:p>
    <w:p w:rsidR="00D026D3" w:rsidRDefault="00164C2A">
      <w:pPr>
        <w:pStyle w:val="ConsPlusNormal0"/>
        <w:jc w:val="right"/>
      </w:pPr>
      <w:r>
        <w:t>оказания гражданам медицинской помощи</w:t>
      </w:r>
    </w:p>
    <w:p w:rsidR="00D026D3" w:rsidRDefault="00164C2A">
      <w:pPr>
        <w:pStyle w:val="ConsPlusNormal0"/>
        <w:jc w:val="right"/>
      </w:pPr>
      <w:r>
        <w:t>на 2026 год и на плановый период</w:t>
      </w:r>
    </w:p>
    <w:p w:rsidR="00D026D3" w:rsidRDefault="00164C2A">
      <w:pPr>
        <w:pStyle w:val="ConsPlusNormal0"/>
        <w:jc w:val="right"/>
      </w:pPr>
      <w:r>
        <w:t>2027 и 2028 годов на территории</w:t>
      </w:r>
    </w:p>
    <w:p w:rsidR="00D026D3" w:rsidRDefault="00164C2A">
      <w:pPr>
        <w:pStyle w:val="ConsPlusNormal0"/>
        <w:jc w:val="right"/>
      </w:pPr>
      <w:r>
        <w:t>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</w:pPr>
      <w:bookmarkStart w:id="37" w:name="P12735"/>
      <w:bookmarkEnd w:id="37"/>
      <w:r>
        <w:t>ПЕРЕЧЕНЬ</w:t>
      </w:r>
    </w:p>
    <w:p w:rsidR="00D026D3" w:rsidRDefault="00164C2A">
      <w:pPr>
        <w:pStyle w:val="ConsPlusTitle0"/>
        <w:jc w:val="center"/>
      </w:pPr>
      <w:r>
        <w:t>видов высокотехнологичной медицинской помощи, содержащий</w:t>
      </w:r>
    </w:p>
    <w:p w:rsidR="00D026D3" w:rsidRDefault="00164C2A">
      <w:pPr>
        <w:pStyle w:val="ConsPlusTitle0"/>
        <w:jc w:val="center"/>
      </w:pPr>
      <w:r>
        <w:t>в том числе методы лечения и источники финансового</w:t>
      </w:r>
    </w:p>
    <w:p w:rsidR="00D026D3" w:rsidRDefault="00164C2A">
      <w:pPr>
        <w:pStyle w:val="ConsPlusTitle0"/>
        <w:jc w:val="center"/>
      </w:pPr>
      <w:r>
        <w:t>обеспечения выс</w:t>
      </w:r>
      <w:r>
        <w:t>окотехнологичной медицинской помощи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bookmarkStart w:id="38" w:name="P12740"/>
      <w:bookmarkEnd w:id="38"/>
      <w:r>
        <w:t>Раздел I. Перечень видов высокотехнологичной медицинской</w:t>
      </w:r>
    </w:p>
    <w:p w:rsidR="00D026D3" w:rsidRDefault="00164C2A">
      <w:pPr>
        <w:pStyle w:val="ConsPlusTitle0"/>
        <w:jc w:val="center"/>
      </w:pPr>
      <w:r>
        <w:t>помощи, включенных в базовую программу обязательного</w:t>
      </w:r>
    </w:p>
    <w:p w:rsidR="00D026D3" w:rsidRDefault="00164C2A">
      <w:pPr>
        <w:pStyle w:val="ConsPlusTitle0"/>
        <w:jc w:val="center"/>
      </w:pPr>
      <w:r>
        <w:t>медицинского страхования, финансовое обеспечение которых</w:t>
      </w:r>
    </w:p>
    <w:p w:rsidR="00D026D3" w:rsidRDefault="00164C2A">
      <w:pPr>
        <w:pStyle w:val="ConsPlusTitle0"/>
        <w:jc w:val="center"/>
      </w:pPr>
      <w:r>
        <w:t>осуществляется за счет субвенции из бюджета Федераль</w:t>
      </w:r>
      <w:r>
        <w:t>ного</w:t>
      </w:r>
    </w:p>
    <w:p w:rsidR="00D026D3" w:rsidRDefault="00164C2A">
      <w:pPr>
        <w:pStyle w:val="ConsPlusTitle0"/>
        <w:jc w:val="center"/>
      </w:pPr>
      <w:r>
        <w:t>фонда обязательного медицинского страхования бюджетам</w:t>
      </w:r>
    </w:p>
    <w:p w:rsidR="00D026D3" w:rsidRDefault="00164C2A">
      <w:pPr>
        <w:pStyle w:val="ConsPlusTitle0"/>
        <w:jc w:val="center"/>
      </w:pPr>
      <w:r>
        <w:t>территориальных фондов обязательного медицинского</w:t>
      </w:r>
    </w:p>
    <w:p w:rsidR="00D026D3" w:rsidRDefault="00164C2A">
      <w:pPr>
        <w:pStyle w:val="ConsPlusTitle0"/>
        <w:jc w:val="center"/>
      </w:pPr>
      <w:r>
        <w:t>страхования, бюджетных ассигнований из бюджета Федерального</w:t>
      </w:r>
    </w:p>
    <w:p w:rsidR="00D026D3" w:rsidRDefault="00164C2A">
      <w:pPr>
        <w:pStyle w:val="ConsPlusTitle0"/>
        <w:jc w:val="center"/>
      </w:pPr>
      <w:r>
        <w:t>фонда обязательного медицинского страхования медицинским</w:t>
      </w:r>
    </w:p>
    <w:p w:rsidR="00D026D3" w:rsidRDefault="00164C2A">
      <w:pPr>
        <w:pStyle w:val="ConsPlusTitle0"/>
        <w:jc w:val="center"/>
      </w:pPr>
      <w:r>
        <w:t>организациям, функции и полном</w:t>
      </w:r>
      <w:r>
        <w:t>очия учредителей в отношении</w:t>
      </w:r>
    </w:p>
    <w:p w:rsidR="00D026D3" w:rsidRDefault="00164C2A">
      <w:pPr>
        <w:pStyle w:val="ConsPlusTitle0"/>
        <w:jc w:val="center"/>
      </w:pPr>
      <w:r>
        <w:t>которых осуществляют Правительство Российской Федерации или</w:t>
      </w:r>
    </w:p>
    <w:p w:rsidR="00D026D3" w:rsidRDefault="00164C2A">
      <w:pPr>
        <w:pStyle w:val="ConsPlusTitle0"/>
        <w:jc w:val="center"/>
      </w:pPr>
      <w:r>
        <w:t>федеральные органы исполнительной власти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140"/>
          <w:footerReference w:type="default" r:id="rId141"/>
          <w:headerReference w:type="first" r:id="rId142"/>
          <w:footerReference w:type="first" r:id="rId14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3855"/>
        <w:gridCol w:w="1675"/>
        <w:gridCol w:w="3260"/>
        <w:gridCol w:w="1191"/>
        <w:gridCol w:w="3543"/>
        <w:gridCol w:w="1841"/>
      </w:tblGrid>
      <w:tr w:rsidR="00D026D3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 xml:space="preserve">N группы ВМП </w:t>
            </w:r>
            <w:hyperlink w:anchor="P15341" w:tooltip="&lt;1&gt; Высокотехнологичная медицинская помощь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Наименование вида высокотехнологичной медицинской помощи</w:t>
            </w:r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 xml:space="preserve">Коды по </w:t>
            </w:r>
            <w:hyperlink r:id="rId144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  <w:r>
              <w:t xml:space="preserve"> </w:t>
            </w:r>
            <w:hyperlink w:anchor="P15342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Метод лечения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 xml:space="preserve">Норматив финансовых затрат на единицу объема медицинской помощи </w:t>
            </w:r>
            <w:hyperlink w:anchor="P15343" w:tooltip="&lt;3&gt; &gt;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, в ">
              <w:r>
                <w:rPr>
                  <w:color w:val="0000FF"/>
                </w:rPr>
                <w:t>&lt;3&gt;</w:t>
              </w:r>
            </w:hyperlink>
            <w:r>
              <w:t xml:space="preserve">, </w:t>
            </w:r>
            <w:hyperlink w:anchor="P15344" w:tooltip="&lt;4&gt;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:">
              <w:r>
                <w:rPr>
                  <w:color w:val="0000FF"/>
                </w:rPr>
                <w:t>&lt;4&gt;</w:t>
              </w:r>
            </w:hyperlink>
            <w:r>
              <w:t>, рублей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Акушерство и гинекология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органосохраняющее лечение женщин с несостоятельностью мышц тазового дна, опущением и выпадением органов малого таза, а также в сочетании со стрессовым недержанием мочи, соединительнотканными заболеваниями, включая реконструктивно-пластические</w:t>
            </w:r>
            <w:r>
              <w:t xml:space="preserve"> операции (сакровагинопексию с лапароскопической ассистенцией, оперативные вмешательства с использованием сетчатых протезов)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N81, N88.4, N88.1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цистоцеле, неполное и полное опущение матки и стенок влагалища, ректоцеле, гипертрофия и элонгация шейки матки у </w:t>
            </w:r>
            <w:r>
              <w:t>пациенток репродуктивного возраста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(слинговая операция (TVT-O, TVT, TOT) с использованием имплантатов)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180835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(промонтофиксация матки или культи влагалища с использованием синтетических сеток)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операции эндоскопическим, влагалищным и абдоминальным доступом и </w:t>
            </w:r>
            <w:r>
              <w:t>их сочетание в различной комбинации (укрепление связочного аппарата матки лапароскопическим доступом)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(пластика сфинктера прямой кишки)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операции эндоскопическим, влагалищным и абдоминальным доступом и их сочетание в различной комбинации (пластика шейки матки)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N99.3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выпадение стенок влагалища после экстирпации матки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операции эндоскопическим, влагалищным и абдоминал</w:t>
            </w:r>
            <w:r>
              <w:t>ьным доступом и их сочетание в различной комбинации (промонтофиксация культи влагалища, слинговая операция (TVT-O, TVT, TOT) с использованием имплантатов)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органосохраняющее лечение распространенных форм гигантских опухолей гениталий, смежных органов малого таза и других органов брюшной полости у женщин с использованием лапароскопического и комбинированного доступа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D26, D27, D25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доброкачественна</w:t>
            </w:r>
            <w:r>
              <w:t>я опухоль шейки матки у женщин репродуктивного возраста. Доброкачественная опухоль яичника (от 8 см и более) у женщин репродуктивного возраста. Гигантская миома матки у женщин репродуктивного возраста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в пределах здоро</w:t>
            </w:r>
            <w:r>
              <w:t>вых тканей с использованием лапароскопического и комбинированного доступа, с иммуногистохимическим исследованием удаленных тканей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277374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Неинвазивное и малоинвазивное хирургическое органосохраняющее лечение миомы матки, аденомиоза (узловой формы) у жен</w:t>
            </w:r>
            <w:r>
              <w:t>щин с применением реконструктивно-пластических операций, органосохраняющие операции при родоразрешении у женщин с миомой матки больших размеров, с истинным приращением плаценты, эмболизации маточных артерий и ультразвуковой абляции под ультразвуковым контр</w:t>
            </w:r>
            <w:r>
              <w:t>олем и (или) контролем магнитно-резонансной томографии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D25, N80.0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множественная узловая форма аденомиоза, требующая хирургического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органосохраняющие операции (миомэктомия с использованием комбинированного эндоскопического доступа)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175421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органосохраняющее лечение инфильтративного эндометриоза при поражении крестцово-маточных связок или р</w:t>
            </w:r>
            <w:r>
              <w:t>ектовагинальной перегородки, или свода влагалища или при поражении смежных органов (толстая кишка, мочеточники, мочевой пузырь) с использованием лапароскопического и комбинированного доступа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N80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инфильтративный эндометриоз крестцово-маточных связок, или ре</w:t>
            </w:r>
            <w:r>
              <w:t>ктовагинальной перегородки, или свода влагалища или поражение смежных органов (толстая кишка, мочеточники, мочевой пузырь)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очагов инфильтративного эндометриоза при поражении крестцово-маточных связок, или ректовагинальной пе</w:t>
            </w:r>
            <w:r>
              <w:t>регородки, или свода влагалища или при поражении смежных органов (толстая кишка, мочеточники, мочевой пузырь) с использованием лапароскопического или комбинированного лапаро-вагинального доступа, в том числе с применением реконструктивно-пластического лече</w:t>
            </w:r>
            <w:r>
              <w:t>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308499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Гастроэнтерология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при язвенном колите и болезни Крона 3 и 4 степени активности, гормонозависимых и гормонорезистентных формах, тяжелой форме целиакии с инициацией или заменой генно-инженерных биологических лекарственных препаратов и химиотерапевтиче</w:t>
            </w:r>
            <w:r>
              <w:t>ских лекарственных препаратов под контролем иммунологических, морфологических, гистохимических инструментальных исследований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K50, K51, K90.0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язвенный колит и болезнь Крона 3 и 4 степени активности, гормонозависимые и гормонорезистентные формы. Тяжелые форм</w:t>
            </w:r>
            <w:r>
              <w:t>ы целиакии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химиотерапевтических лекарственных препаратов под контролем иммунологических, морфологических, гистохимических ин</w:t>
            </w:r>
            <w:r>
              <w:t>струментальных исследований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184557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при аутоиммунном перекресте с применением химиотерапевтических, генно-инженерных биологических и противовирусных лекарственных препаратов под контролем иммунологических, морфологических, гистохимических инструментальных исследовани</w:t>
            </w:r>
            <w:r>
              <w:t>й (включая магнитно-резонансную холангиографию)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K73.2, K74.3, K83.0, B18.0, B18.1, B18.2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аутоиммунный гепатит в сочетании с первично-склерозирующим холангитом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при аутоиммунном перекресте с примен</w:t>
            </w:r>
            <w:r>
              <w:t>ением химиотерапевтических, генно-инженерных биологических и противовирусных лекарственных препаратов под контролем иммунологических, морфологических, гистохимических инструментальных исследований (включая магнитно-резонансную холангиографию)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аутоиммунный гепатит в сочетании с первичным билиарным циррозом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аутоиммунный гепатит в сочетании с хроническим вирусным гепатитом 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аутоиммунный гепатит в сочетании с хроническим вирусным гепатитом B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Гематология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лечение, включая полихимиотерапию, иммунотерапию, трансфузионную терапию препаратами крови и плазмы, методы экстракорпорального воздействия на кровь, дистанционную лучевую терапию, хирургические методы лечения при апластических анемиях, апласти</w:t>
            </w:r>
            <w:r>
              <w:t>ческих, цитопенических и цитолитических синдромах, агранулоцитозе, нарушениях плазменного и тромбоцитарного гемостаза, острой лучевой болезни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D69.1, D82.0, D69.5, D58, D59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</w:t>
            </w:r>
            <w:r>
              <w:t>нным угрожаемыми геморрагическими явлениями. Гемолитическая анемия, резистентная к стандартной терапии, или с течением, осложненным тромбозами и другими жизнеугрожающими синдромами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прокоагулянтная терапия с использованием рекомбинан</w:t>
            </w:r>
            <w:r>
              <w:t>тных препаратов факторов свертывания, массивные трансфузии компонентов донорской крови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210335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D69.3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угрожаемыми геморрагическими явлениями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лечение, включающее иммуносупрессивную терапию с использованием моноклональных антител, иммуномодулирующую терапию с помощью рекомбинантных препаратов тромбопоэтина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D69.0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тромбозами или тромбоэмболиями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консервативное и хирургическое лечение, в том числе антикоагулянтная, антиагрегантная и фибринолитич</w:t>
            </w:r>
            <w:r>
              <w:t>еская терапия, ферментотерапия антипротеазными лекарственными препаратами, глюкокортикостероидная терапия и пульс-терапия высокодозная, комплексная иммуносупрессивная терапия с использованием моноклональных антител, заместительная терапия препаратами крови</w:t>
            </w:r>
            <w:r>
              <w:t xml:space="preserve"> и плазмы, плазмаферез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M31.1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тромбозами или тромбоэмболиями, анемическим, тромбоцитопеническим синдромом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иммуносупрессивная терапия с использованием моноклональных антител, высоких доз глюкокортикостероидных препаратов. Массивные плазмообмены. Диагностический мониторинг (определение мультимерности фактора Виллебранда, концентрации протеазы, расщеп</w:t>
            </w:r>
            <w:r>
              <w:t>ляющей фактор Виллебранда)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D68.8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патология гемостаза, в том числе с катастрофическим антифосфолипидным синдромом, резистентным к стандартной терапии, и (или) с течением, осложненным тромбозами или тромбоэмболиями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</w:t>
            </w:r>
            <w:r>
              <w:t>сервативное и хирургическое лечение, в том числе эфферентные методы лечения, антикоагулянтная и антиагрегантная терапия, иммуносупрессивная терапия с использованием моноклональных антител, массивный обменный плазмаферез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E83.0, E83.1, E83.2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цитопенический синдром, перегрузка железом, цинком и медью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консервативное и хирургическое лечение, включающее эфферентные и афферентные методы лечения, противовирусную терапию, метаболическую терапию, хелаторную терапию,</w:t>
            </w:r>
            <w:r>
              <w:t xml:space="preserve"> антикоагулянтную и дезагрегантную терапию, заместительную терапию компонентами крови и плазмы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D59, D56, D57.0, D58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гемолитический криз при гемолитических анемиях различного генеза, в том числе аутоиммунного, при пароксизмальной ночной гемоглобинурии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</w:t>
            </w:r>
            <w:r>
              <w:t>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консервативное и хирургическое лечение, в том числе высокодозная пульс-терапия стероидными гормонами, иммуномодулирующая терапия, иммуносупрессивная терапия с использованием моноклональных антител, использование рекомбина</w:t>
            </w:r>
            <w:r>
              <w:t>нтных колониестимулирующих факторов роста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D70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агранулоцитоз с показателями нейтрофильных лейкоцитов крови 0,5 x 10</w:t>
            </w:r>
            <w:r>
              <w:rPr>
                <w:vertAlign w:val="superscript"/>
              </w:rPr>
              <w:t>9</w:t>
            </w:r>
            <w:r>
              <w:t>/л и ниже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консервативное лечение, в том числе антибактериальная, противовирусная, противогрибковая терапия, использование рекомбинантных колониестимулирующих факторов роста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парциальная красноклеточная аплазия, резистентная к терапии глюкокортикоидными гормон</w:t>
            </w:r>
            <w:r>
              <w:t>ами, сопровождающаяся гемосидерозом (кроме пациентов, перенесших трансплантацию костного мозга, пациентов с почечным трансплантатом)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консервативное лечение, в том числе программная иммуносупрессивная терапия, заместитель</w:t>
            </w:r>
            <w:r>
              <w:t>ная терапия компонентами донорской крови, противовирусная терапия, хелаторная терапия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Интенсивная терапия, включающая методы экстракорпорального воздействия на кровь у больных с порфириями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E80.0, E80.1, E80.2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прогрессирующее течение острых печеночных порфирий, осложненное развитием бульбарного синдрома, апноэ, нарушениями функций тазовых органов, торпидное к стандартной терапии, с тяжелой фотосенсибилизацией и обширными поражениями кожных покровов, с явлениями </w:t>
            </w:r>
            <w:r>
              <w:t>системного гемохроматоза (гемосидероза) тканей - эритропоэтической порфирией, поздней кожной порфирией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консервативная терапия, включая эфферентные и афферентные методы лечения, хирургические вмешательства, подавление изб</w:t>
            </w:r>
            <w:r>
              <w:t>ыточного синтеза продуктов порфиринового метаболизма инфузионной терапией, интенсивная терапия, включая методы протезирования функции дыхания и почечной функции, молекулярно-генетическое исследование больных с латентным течением острой порфирии с целью пре</w:t>
            </w:r>
            <w:r>
              <w:t>дотвращения развития кризового течения, хелаторная терапия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591472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Детская хирургия в период новорожденности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грудной клетке при пороках развития у новорожденных (пороки легких, бронхов, пищевода), в том числе торакоскопические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Q33.0, Q33.2, Q39.0, Q39.1, Q39.2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киста легкого. Секвестрация легкого. Атрезия пищевод</w:t>
            </w:r>
            <w:r>
              <w:t>а. Свищ трахеопищеводный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кисты или секвестра легкого, в том числе с применением эндовидеохирургической техники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381741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прямой эзофаго-эзофаго анастомоз, в том числе этапные операции на пищеводе и желудке, ликвидация трахеопищеводного свища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Дерматовенерология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больных тяжелыми распространенными формами псориаза, атопического дерматита, истинной пузырчатки, локализованной склеродермии, лучевого дерматита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L40.0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с применением узкополосной средневолновой фототерапии, в том чис</w:t>
            </w:r>
            <w:r>
              <w:t>ле локальной, комбинированной локальной и общей фотохимиотерапии, общей бальнеофото-химиотерапии, в сочетании с цитостатическими и иммуносупрессивными лекарственными препаратами и синтетическими производными витамина 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143072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L40.1, L40.3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пустулезные фо</w:t>
            </w:r>
            <w:r>
              <w:t>рмы псориаза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с применением цитостатических и иммуносупрессивных лекарственных препаратов, синтетических производных витамина 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L40.5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с применением низкоинтенсивной лазерной терапии, узкополосно</w:t>
            </w:r>
            <w:r>
              <w:t>й средневолновой фототерапии, в том числе локальной, комбинированной локальной и общей фотохимиотерапии, общей бальнеофотохимиотерапии, в сочетании с цитостатическими и иммуносупрессивными лекарственными препаратами и синтетическими производными витамина A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с применением узкополосной средневолновой, дальней длинноволновой фототерапии в сочетании с антибактериальными, иммуносупрессивными лекарственными препаратами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L10.0, L10.1, L10.2, L10.4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истинная (акантолитическая) пузырчатка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</w:t>
            </w:r>
            <w:r>
              <w:t>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с применением системных глюкокортикостероидных, цитостатических, иммуносупрессивных, антибактериальных лекарственных препаратов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L94.0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локализованная склеродермия при отсутствии эффективности ранее проводимых методов системного и физиотерап</w:t>
            </w:r>
            <w:r>
              <w:t>евтического лечения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с применением дальней длинноволновой фототерапии в сочетании с антибактериальными, глюкокортикостероидными, сосудистыми и ферментными лекарственными препаратами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тяжелых, резистентных форм атопического дерматита и псориаза, включая псориатический артрит с инициацией или заменой генно-инженерных биологических лекарственных препаратов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L40.0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тяжелые распространенные формы псориаза, резистентны</w:t>
            </w:r>
            <w:r>
              <w:t>е к другим видам системной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в сочетании с иммуносупрессивными лекарственными препаратами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L40.5, L20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тяжелые распространенные формы атопического дерматита и псориаза артропатического, резистентные к другим видам системной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</w:t>
            </w:r>
            <w:r>
              <w:t>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Комбустиология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больных с обширными ожогами от 30 до 49 процентов поверхности тела различной локализации, в том числе термоингаляционными травмами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T20, T21, T22, T23, T24, T25, T27, T29, T30, T31.3, T31.4, T32.3, T32.4, T58, T59, T75.4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термические, химические и электрические ожоги I - II - III степени от 30 до 49 процентов поверхности тела, в том числе с развитием тяжелых инфекционных осложнений (пне</w:t>
            </w:r>
            <w:r>
              <w:t>вмония, сепсис)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интенсивное поликомпонентное лечение в палатах (боксах) с абактериальной средой специализированного структурного подразделения (ожогового центра) с применением противоожоговых (флюидизирующих) кроватей, включающее кр</w:t>
            </w:r>
            <w:r>
              <w:t>углосуточное мониторирование гемодинамики и волемического статуса; респираторную поддержку с применением аппаратов искусственной вентиляции легких; экстракорпоральное воздействие на кровь с применением аппаратов ультрагемофильтрации и плазмафереза; диагнос</w:t>
            </w:r>
            <w:r>
              <w:t>тику и лечение осложнений ожоговой болезни с использованием эндоскопического оборудования; нутритивную поддержку; местное медикаментозное лечение ожоговых ран с использованием современных раневых покрытий; хирургическую некрэктомию; кожную пластику для зак</w:t>
            </w:r>
            <w:r>
              <w:t>рытия ран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776345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больных с обширными ожогами более 50 процентов поверхности тела различной локализации, в том числе термоингаляционными травмами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T20, T21, T22, T23, T24, T25, T27, T29, T30, T31.3, T31.4, T32.3, T32.4, T58, T59, T75</w:t>
            </w:r>
            <w:r>
              <w:t>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термические, химические и электрические ожоги I - II - III степени более 50 процентов поверхности тела, в том числе с развитием тяжелых инфекционных осложнений (пневмония, сепсис)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интенсивное поликомпонентное лечение в палатах (боксах) с абактериальной средой специализированного структурного подразделения (ожогового центра) с применением противоожоговых (флюидизирующих) кроватей, включающее круглосуточное мониторирование гемодинамик</w:t>
            </w:r>
            <w:r>
              <w:t>и и волемического статуса; респираторную поддержку с применением аппаратов искусственной вентиляции легких; экстракорпоральное воздействие на кровь с применением аппаратов ультрагемофильтрации и плазмафереза; диагностику и лечение осложнений ожоговой болез</w:t>
            </w:r>
            <w:r>
              <w:t>ни с использованием эндоскопического оборудования; нутритивную поддержку; местное медикаментозное лечение ожоговых ран с использованием современных раневых покрытий; хирургическую некрэктомию; кожную пластику для закрытия ран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2189698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Нейрохирургия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с использованием операционного микроскопа, стереотаксической биопсии,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</w:t>
            </w:r>
            <w:r>
              <w:t>он головного мозга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C71.0, C71.1, C71.2, C71.3, C71.4, C79.3, D33.0, D43.0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внутримозговые злокачественные новообразования (первичные и вторичные) и доброкачественные новообразования функционально значимых зон больших полушарий головного мозга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хирургическое </w:t>
            </w:r>
            <w:r>
              <w:t>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225126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C71.5, C79.3, D33.0, D43.0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боковых и III желудочка мозга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C71.6, C71.7, C79.3, D33.1, D18.0, D43.1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мозжечка, IV желудочка мозга, стволовой и парастволовой локализации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C71.6, C79.3, D33.1, D18.0, D43.1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мозжечка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D18.0, Q28.3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кавернома (кавернозная ангиома) мозжечка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при злокачественных (первичных и вторичных) и доброкачественных новообразованиях оболочек головного мозга с вовлечением синусов, серповидного отростка и намета мозжечка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C70.0, C79.3, D32.0, D43.1, Q85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(перви</w:t>
            </w:r>
            <w:r>
              <w:t>чные и вторичные) и доброкачественные новообразования оболочек головного мозга парасаггитальной локализации с вовлечением синусов, серповидного отростка и намета мозжечка, а также внутрижелудочковой локализации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</w:t>
            </w:r>
            <w:r>
              <w:t>енением интраоперационной навигации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интраоперационного ультразвукового сканирования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эндоскопические вмешательства при глиомах зрительных нервов и хиазмы, краниофарингиомах, аденомах гипофиза, невриномах, в том числе внутричерепных новообразованиях при нейрофиброматозе I - II типов, врожденных (коллоидных, дермоидных, э</w:t>
            </w:r>
            <w:r>
              <w:t>пидермоидных) церебральных кистах, злокачественных и доброкачественных новообразованиях шишковидной железы (в том числе кистозных), туберозном склерозе, гамартозе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C72.3, D33.3, Q85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и злокачественные новообразования зрительного нерва (глио</w:t>
            </w:r>
            <w:r>
              <w:t>мы, невриномы и нейрофибромы, в том числе внутричерепные новообразования при нейрофиброматозе I - II типов). Туберозный склероз. Гамартоз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эндоскопической ассистенции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C75.3, D35.2 - D35.4, D44.5, Q04.6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аденомы гипофиза, краниофарингиомы, злокачественные и доброкачественные новообразования шишковидной железы. Врожденные церебральные кисты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эндоскопической ассистенции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эндоскопические, стереотаксические, а также комбинированные вмешательства при различных новообразованиях и других объемных процессах основания черепа и лицевого скелета, врастающих в полость черепа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придаточных пазух носа, прорастающие в полость черепа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C41.0, C43.4, C44.4, C79.4, C79.5, C49.0, D16.4, D48.0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(первичные и вторичные) и доброкачественные новообразования костей черепа и лицевого скелета, прорастающие в полость черепа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C96.6, D76.3, M85.4, M85.5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эозинофильная гранулема кости, ксантогранулема, аневризматическая костная киста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</w:t>
            </w:r>
            <w:r>
              <w:t>и аллотрансплантатов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D10.6, D21.0, D10.9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новообразования носоглотки и мягких тканей головы, лица и шеи, прорастающие в полость черепа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двух и более методов лечения (интраоперационных технологий)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Микрохирургическое удаление новообразований (первичных и вторичных) и дермоидов (липом) спинного мозга и его оболочек, корешков и спинномозговых нервов, позвоночного столба, костей таза, крестца и копчика при условии вовлечения твердой мозговой оболочки, к</w:t>
            </w:r>
            <w:r>
              <w:t>орешков и спинномозговых нервов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C41.2, C41.4, C70.1, C72.0, C72.1, C72.8, C79.4, C79.5, C90.0, C90.2, D48.0, D16.6, D16.8, D18.0, D32.1, D33.4, D33.7, D36.1, D43.4, Q06.8, M85.5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(первичные и вторичные) и доброкачественные новообразования по</w:t>
            </w:r>
            <w:r>
              <w:t>звоночного столба, костей таза, крестца и копчика, в том числе с вовлечением твердой мозговой оболочки, корешков и спинномозговых нервов, дермоиды (липомы) спинного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микрохирургическое удаление опухоли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</w:t>
            </w:r>
            <w:r>
              <w:t>тельства при патологии сосудов головного и спинного мозга, внутримозговых и внутрижелудочковых гематомах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Q28.2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артериовенозная мальформация головного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артериовенозных мальформаций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I60, I61, I62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клипирование артериальных аневризм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стереотаксическое дренирование и тромболизис гематом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вмешательства на экстракраниальных отделах церебральных артерий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I65.0 - I65.3, I65.8, I66, I67.8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окклюзии, стенозы, эмболии, тромбозы, гемодинамически значимые патологические извитости экстракраниальных отделов церебральных артерий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вмешательства на экстракраниальных отделах церебральных артерий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вмешательства при сложных и гигантских дефектах и деформациях свода и основания черепа, орбиты врожденного и приобретенного генеза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M84.8, M85.0, M85.5, Q01, Q67.2, Q67.3, Q75.0, Q75.2, Q75.8, Q87.0, S02.1, S02.2, S02.7 - S02.9, T90.2, T88.</w:t>
            </w:r>
            <w: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дефекты и деформации свода и основания черепа, лицевого скелета врожденного и приобретенного генеза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микрохирургическая реконструкция при врожденных и приобретенных дефектах и деформациях свода и основания черепа, лицевого скелета с </w:t>
            </w:r>
            <w:r>
              <w:t>одномоментным применением ауто- и (или) аллотрансплантатов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Внутрисосудистый тромболизис при окклюзиях церебральных артерий и синусов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I67.6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тромбоз церебральных артерий и синусов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внутрисосудистый тромболизис церебральных артерий и синусов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340942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кистах. Повторные ликворошунтирующие операции при осложненном течении заболевания у взрослых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G91, G93.0, Q03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или приобретенная гидроцефалия окклюзионного или сообщающегося характера. Приобретенные церебральные кисты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ликворошунтирующие операции, в том числе с индивидуальным подбором ликворошунтирующих систем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217393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кистах. Повторные ликворошунтирующие операции при осложненном течении заболевания у детей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G91, G93.0, Q03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</w:t>
            </w:r>
            <w:r>
              <w:t>жденная или приобретенная гидроцефалия окклюзионного или сообщающегося характера. Приобретенные церебральные кисты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ликворошунтирующие операции, в том числе с индивидуальным подбором ликворошунтирующих систем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311991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</w:t>
            </w:r>
            <w:r>
              <w:t>ские и эндоскопические вмешательства при поражениях межпозвоночных дисков шейных и грудных отделов с миелопатией, радикуло- и нейропатией, спондилолистезах и спинальных стенозах. Сложные декомпрессионно-стабилизирующие и реконструктивные операции при травм</w:t>
            </w:r>
            <w:r>
              <w:t>ах и заболеваниях позвоночника, сопровождающихся развитием миелопатии, с использованием остеозамещающих материалов, погружных и наружных фиксирующих устройств. Имплантация временных электродов для нейростимуляции спинного мозга и периферических нервов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G95.</w:t>
            </w:r>
            <w:r>
              <w:t>1, G95.2, G95.8, G95.9, M42, M43, M45, M46, M48, M50, M51, M53, M92, M93, M95, G95.1, G95.2, G95.8, G95.9, Q76.2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</w:t>
            </w:r>
            <w:r>
              <w:t>фией)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</w:t>
            </w:r>
            <w:r>
              <w:t>очных элементов сегмента позвоночника из заднего или вентрального доступов, с фиксацией позвоночника, с использованием костной пластики (спондилодеза), погружных имплантатов и стабилизирующих систем (ригидных или динамических) при помощи микроскопа, эндоск</w:t>
            </w:r>
            <w:r>
              <w:t>опической техники и малоинвазивного инструментария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417597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адгезивных клеевых композиций, микроэмболов, микроспиралей (менее 5 койлов), стентов при патологии сосудов головного и спинного мозга, богатокровоснабжаемых опухолях головы</w:t>
            </w:r>
            <w:r>
              <w:t xml:space="preserve"> и головного мозга, внутримозговых и внутрижелудочковых гематомах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I60, I61, I62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</w:t>
            </w:r>
            <w:r>
              <w:t>злияния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эндоваскулярное вмешательство с применением адгезивных клеевых композиций, микроэмболов, микроспиралей и стентов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553460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нейростимуляторов и помп на постоянных источниках тока для нейростимуляции головного и спинног</w:t>
            </w:r>
            <w:r>
              <w:t>о мозга, периферических нервов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G20, G21, G24, G25.0, G25.2, G80, G95.0, G95.1, G95.8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 паралич и эссенциальный тремор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1405645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E75.2, G09, G24, G35 - G37, G80, G81.1, G82.1, G82.4, G95.0, G95.1, G95.8, I69.0 - I69.8, M53.3, M54, M96, T88.8, T90.5, T91.3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спастические, болевые синдромы, двигательные и тазов</w:t>
            </w:r>
            <w:r>
              <w:t>ые нарушения как проявления энцефалопатий и миелопатий различного генеза (онкологические процессы, последствия черепно-мозговой и позвоночно-спинномозговой травмы, нарушения мозгового кровообращения по ишемическому или геморрагическому типу, демиелинизирую</w:t>
            </w:r>
            <w:r>
              <w:t>щие болезни, инфекционные болезни, последствия медицинских вмешательств и процедур)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помпы для хронического интратекального введения лекарственных препаратов в спинномозговую жидкость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симптоматическая эпилепсия (резистентная к лечению лекарственными препаратами)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ней</w:t>
            </w:r>
            <w:r>
              <w:t>ростимуляторов на постоянных источниках тока для регистрации и модуляции биопотенциалов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M50, M51.0 - M51.3, M51.8 - M51.9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G50 - G53, G54.0 - G54.4, G54.6, G54.8, G54.9, G56, G57, T14.4, T91, T92, T93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поражения плечевого сплетения и шейных корешков, синдром фантома конечности с болью, невропатией или радикулопатией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G56, G57, T14.4, T91, T92, T93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постоянных нейростимуляторов на постоянных источниках тока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Неонатология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синдрома дыхательных расстройств, врожденной пневмонии, сепсиса новорожденного,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</w:t>
            </w:r>
            <w:r>
              <w:t>ментального мониторинга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P22, P23, P36, P10.0, P10.1, P10.2, P10.3, P10.4, P10.8, P11.1, P11.5, P52.1, P52.2, P52.4, P52.6</w:t>
            </w:r>
            <w:r>
              <w:t>, P90, P91.0, P91.2, P91.4, P91.5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внутрижелудочковое кровоизлияние. Церебральная ишемия 2 - 3 степени. Родовая травма. Сепсис новорожденных. Врожденная пневмония. Синдром дыхательных расстройств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противосудорожная терапия с учетом ха</w:t>
            </w:r>
            <w:r>
              <w:t>рактера электроэнцефалограммы и анализа записи видеомониторинга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344175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высокочастотная осцилляторная искусственная вентиляция легких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</w:t>
            </w:r>
          </w:p>
          <w:p w:rsidR="00D026D3" w:rsidRDefault="00164C2A">
            <w:pPr>
              <w:pStyle w:val="ConsPlusNormal0"/>
            </w:pPr>
            <w:r>
              <w:t>постановка наружного вентрикулярного дренажа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Выхаживание новорожденных с м</w:t>
            </w:r>
            <w:r>
              <w:t>ассой тела до 1000 г, включая детей с экстремально низкой массой тела при рождении, с созданием оптимальных контролируемых параметров поддержки витальных функций и щадяще-развивающих условий внешней среды под контролем динамического инструментального монит</w:t>
            </w:r>
            <w:r>
              <w:t>оринга основных параметров газообмена, гемодинамики, а также лучевых, биохимических, иммунологических и молекулярно-генетических исследований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P07.0, P07.1, P07.2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другие случаи малой массы тела при рождении. Другие случаи недоношенности. Крайняя незрелость. "Маловесный" для гестационного возраста плод. Малый размер плода для гестационного возраста. Крайне малая масса тела при рождении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инфузио</w:t>
            </w:r>
            <w:r>
              <w:t>нная, кардиотоническая вазотропная и респираторная терапия на основании динамического инструментального мониторинга основных параметров газообмена, в том числе с возможным выполнением дополнительных исследований (доплерографического определения кровотока в</w:t>
            </w:r>
            <w:r>
              <w:t xml:space="preserve"> магистральных артериях, а также лучевых (магнитно-резонансной томографии), иммунологических и молекулярно-генетических исследований)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711006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терапия открытого артериального протока ингибиторами циклооксигеназы под контролем динамической доплерометрич</w:t>
            </w:r>
            <w:r>
              <w:t>еской оценки центрального и регионального кровотока неинвазивная принудительная вентиляция легких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хирургическая коррекция (лигирование, клипирование) открытого артериального протока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индивидуальная противосудорожная терапия с учетом характера электроэнцефалограммы и анализа записи видеомониторинга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крио- или лазерокоагуляция сетчатки лечение с использованием метода сухой иммерсии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Онкология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</w:t>
            </w:r>
            <w:r>
              <w:t>й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C00, C01, C02, C04 - C06, C09.0, C09.1, C09.8, C09.9, C10.0 - C10.4, C11.0, C11.1, C11.2, C11.3, C11.8, C11.9, C12, C13.0, C13.1, C13.2, C13.8, C13.9, C14.0, C14.2, C15.0, C30.0, C31.0, C31.1, C31.2, C31.3, C31.8, C31.9, C32, C43, C44, C69, C73, C15, C16</w:t>
            </w:r>
            <w:r>
              <w:t>, C17, C18, C19, C20, C21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головы и шеи (I - III стадия)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гемитиреоидэктомия видеоассистированная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264178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гемитиреоидэктомия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щитовидной железы субтотальная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щитовидной железы (доли, субтотальная)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гемитиреоидэктомия с истмусэктомией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щитовидной железы с флюоресцентной навигацией паращитовидных желез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биопсия сторожевого лимфатического узла шеи видеоассистированная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эндоларингеальная резекция видеоэндоскопическая с радиочастотной термоаблацией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видеоассистированные операции при опухолях головы и шеи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радиочастотная абляция, криодеструкция, лазерная абляция, фотодинамическая терапия опухолей головы и шеи под ультразвуковой навигацией и (или) под контролем компьютерной томографии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тиреоидэктомия видеоэндоскопическая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тиреоидэктомия видеоассистированная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 полости носа с использованием видеоэндоскопических технологий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верхней челюсти видеоассистированная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C09, C10, C11, C12, C13, C14, C15, C30, C32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полости носа, глотки, гортани у функционально неоперабельных больных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лазерная реканализация и устранение дыхательной недостаточности при стено</w:t>
            </w:r>
            <w:r>
              <w:t>зирующей опухоли гортани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C22, C78.7, C24.0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и метастатические злокачественные новообразования печени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или 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радиочастотная термоаблация при злокачественных новообразованиях печени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внутриартериальная эмболизация (химиоэмболизация) опухолей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чрескожная радиочастотная термоаблация опухолей печени под ультразвуковой навигацией и (или) под контролем компьютерной навигации видеоэндоскопическая сегментэктомия, атипичная резекция пече</w:t>
            </w:r>
            <w:r>
              <w:t>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общего желчного протока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фотодинамическая терапия опухоли общего желчного протока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общего желчного протока в пределах слизистого слоя T1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фотодинамическая терапия опухоли общего желчного протока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C23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желчного пузыря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холецистэктомия с резекцией IV сегмента печени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нерезектабельные опухоли внепеченочных желчных протоков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C25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нерезектабельные опухоли поджелудочной железы. Злокачественные новообразования поджелудочной железы с обтурацией вирсунгова протока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фотодинамическая терапия опухоли вирсунгова протока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стентирование вирсунгова протока при опухолевом стенозе под видеоэндоскопическим контролем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химиоэмболизация головки поджелудочной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радиочастотная абляция опухолей поджелудочной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радиочастотная абляция опухолей поджелудочной железы видеоэндоскопическая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C34, C33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немелкоклеточный ранний центральный рак легкого (Tis-T1NoMo)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бронхов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C34, C33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стенозирующий рак трахеи. Стенозирующий центральный рак легкого (T3-4NxMx)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трахеи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легкого (периферический рак)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радиочастотная аблация опухоли легкого под ультразвуковой навигацией и (или) под контролем компьютерной томографии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C37, C38.3, C38.2, C38.1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вилочковой железы (I - II стадия). Опухоль переднего, заднего средостения (начальные формы). Метастатиче</w:t>
            </w:r>
            <w:r>
              <w:t>ское поражение средостения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радиочастотная термоаблация опухоли под ультразвуковой навигацией и (или) контролем компьютерной томографии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видеоассистированное удаление опухоли средостения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видеоэндоскопическое удаление опухоли средостения с медиастинальной лимфаденэктомией, видеоэндоскопическое удаление опухоли средостения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C49.3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мягких тканей грудной стенки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селективная (суперселективная) эмболизация (химиоэм</w:t>
            </w:r>
            <w:r>
              <w:t>болизация) опухолевых сосудов при местнораспространенных формах первичных и рецидивных неорганных опухолей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C50.2, C50.9, C50.3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молочной железы IIa, IIb, IIIa стадии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видеоассистированная парастернальная лимфаденэктомия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C54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эндометрия in situ - III стадии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матки с маточными трубами видеоэндоскопическая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видеоэндоскопическая экстирпация матки с придатками и тазовой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яичников I стадии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аднексэктомия или резекция яичников, субтотальная резекция большого сальника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аднексэктомия односторонняя с резекцией контрлатерального яичника и субтотальная резекция большого сальника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экстирпация матки с придатками, субтотальная резекция большого сальника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злокачественные новообразования предстательной железы I стадии (T1a-T2cNxMo)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простатэктомия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локализованные и местнораспространенные злокачественные новообразования предстательной железы (II - III </w:t>
            </w:r>
            <w:r>
              <w:t>стадия)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селективная и суперселективная эмболизация (химиоэмболизация) ветвей внутренней подвздошной артерии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яичка (TxN1-2MoS1-3)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забрюшинная лимфаденэктомия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почки (I - III стадия), нефробластома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радиочастотная аблация опухоли почки под ультразвуковой навигацией и (или) под контролем компьютерной томографии селективная и суперселективная эмболизация (химиоэмболизация) почечных сосудов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мочевого пузыря I - IV с</w:t>
            </w:r>
            <w:r>
              <w:t>тадия (T1-T2bNxMo) при массивном кровотечении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селективная и суперселективная эмболизация (химиоэмболизация) ветвей внутренней подвздошной артерии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микрохирургические, обширные циторедуктивные, расширенн</w:t>
            </w:r>
            <w:r>
              <w:t>о-комбинированные хирургические вмешательства, в том числе с применением физических факторов (гипертермия, радиочастотная термоаблация, лазерная и криодеструкция и др.) при злокачественных новообразованиях, в том числе у детей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C00.0, C00.1, C00.2, C00.3, C</w:t>
            </w:r>
            <w:r>
              <w:t>00.4, C00.5, C00.6, C00.8, C00.9, C01, C02, C03.1, C03.9, C04.0, C04.1, C04.8, C04.9, C05, C06.0, C06.1, C06.2, C06.9, C07, C08.0, C08.1, C08.8, C08.9, C09.0, C09.8, C09.9, C10.0, C10.1, C10.2, C10.4, C10.8, C10.9, C11.0, C11.1, C11.2, C11.3, C11.8, C11.9,</w:t>
            </w:r>
            <w:r>
              <w:t xml:space="preserve"> C13.0, C13.1, C13.2, C13.8, C13.9, C14.0, C12, C14.8, C15.0, C30.0, C30.1, C31.0, C31.1, C31.2, C31.3, C31.8, C31.9, C32.0, C32.1, C32.2, C32.3, C32.8, C32.9, C33, C43, C44, C49.0, C69, C73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головы и шеи, первичные и рецидивные, метастатические опухоли центральной нервной системы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энуклеация глазного яблока с одномоментной пластикой опорно-двигательной культи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энуклеация глазного яблока с формированием опорно</w:t>
            </w:r>
            <w:r>
              <w:t>-двигательной культи имплантатом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лимфаденэктомия шейная расширенная с реконструктивно-пластическим компонентом: реконструкция мягких тканей местными лоскутами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лимфаденэктомия шейная расширенная с реконструктивно-пластическим компонентом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гемиглоссэктомия с реконструктивно-пластическим компонентом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околоушной слюнной железы с реконструктивно-пластическим компонентом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верхней челюсти комбинированная с микрохирургической 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губы с микрохирургической 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гемиглоссэктомия с микрохирургической 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глоссэктомия с микрохирургической 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околоушной слюнной железы в плоскости ветвей лицевого нерва с микрохирургическим невролизом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гемитиреоидэктомия с микрохирургической пластикой периферического нерва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лимфаденэктомия шейная расширенная с реконструктивно-пластическим компонентом (микрохирургическая реконструкция)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широкое иссечение опухоли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паротидэктомия радикальная с микрохирургической пластикой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широкое иссечение меланомы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тиреоидэктомия расширенная с реконструктивно-пластическим компонентом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тиреоидэктомия расширенная комбинированная с реконструктивно-пластическим компонентом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щитовидной железы с микрохирургическим невролизом возвратного гортанного нерва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тиреоидэктомия с микрохирургическим невролизом возвратного гортанного нерва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C15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начальные, 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пищеводно-желудочного (пищеводно-кишечного) анастомоза трансторакальная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одномоментная эзофагэктомия (субтотальная резекция пищевода) с лимфаденэктомией 2S, 2F, 3F и пластикой пищевода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экстраорганного рецидива злокачественного новообразования пищевода комбинированное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C16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пациенты со злокачественными новообразованиями желудка, подвергшиеся хирургическому лечению, с различными пострезекционными состояниями (синдром приводящей петли, синдром отводящей петли, демпинг-синдром, рубцовые деформации анастомозов), злокачественные н</w:t>
            </w:r>
            <w:r>
              <w:t>овообразования желудка (I - IV стадия)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пищеводно-кишечного анастомоза при рубцовых деформациях, не подлежащих эндоскопическому лечению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пищеводно-желудочного анастомоза при тяжелых рефлюкс-эзофагитах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культи желудка с реконструкцией желудочно-кишечного или межкишечного анастомоза при болезнях оперированного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экстирпация оперированного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ререзекция оперированного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пищеводно-кишечного или пищеводно-желудочного анастомоза комбинированная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экстраорганного рецидива злокачественных новообразований желудка комбинированное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и диссеминированные формы злокачественных новообразований двенадцатиперстной и тонкой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панкреатодуоденальная резекция, в том числе расширенная или комбинированная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C18, C19, C20, C08, C48.1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состояние после обструктивных резекций по поводу опухолей толстой кишки. Опухоли ободочной, сигмовидной, прямой кишки и ректосигмоидного соединения с перитонеальной диссеминацией, включая псевдомиксому брюшины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толстой ки</w:t>
            </w:r>
            <w:r>
              <w:t>шки с формированием межкишечных анастомозов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правосторонняя гемиколэктомия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левосторонняя гемиколэктомия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сигмовидной кишки с расширенной лимфаденэктомией, субтотальной париетальной перитонэктомией, экстирпацией большого сальника, с включением гипертермической внутрибрюшной химиотерапии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прямой кишки с расширенной лимфаденэктомией, субт</w:t>
            </w:r>
            <w:r>
              <w:t>отальной перитонэктомией, экстирпацией большого сальника и гипертермической внутрибрюшной химиотерапией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и метастатические формы первичных и рецидивных злокачественных новообразований ободочной, сигмовидной, прямой кишки и ректосигмоидного соединения (II - IV стадия)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правосторонняя гемиколэктомия с расширенной лимф</w:t>
            </w:r>
            <w:r>
              <w:t>аденэктомией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сигмовидной кишки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правосторонняя гемиколэктомия с резекцией легкого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левосторонняя гемиколэктомия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прямой кишки с резекцией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прямой кишки с расширенной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комбинированная резекция прямой кишки с резекцией соседних органов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брюшно-промежностная экстирпация прямой кишки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расширенная, комбинированная брюшно-анальная резекция прямой кишки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C22, C23, C24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первичные и метастатические опухоли печени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гемигепатэктомия комбинированная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печени с реконструктивно-пластическим компонентом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печени комбинированная с ангиопластикой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анатомические и атипичные резекции печени с применением радиочастотной термоаблации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правосторонняя гемигепатэктомия с применением радиочастотной термоаблации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левосторонняя гемигепатэктомия с применением радиочастотной термоаблации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правосторонняя гемигепатэктомия с применением радиочастотной термоаблации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левосторонняя гемигепатэктомия с применением радиочастотной термоаблации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изолированная гипертермическая хемиоперфузия печени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медианная резекция печени с применением радиочастотной термоаблации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правосторонняя гемигепатэктомия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левосторонняя гемигепатэктомия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анатомическая резекция печени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правосторонняя гемигепатэктомия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левосторонняя гемигепатэктомия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дистальная гемипанкреатэктомия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легкого (I - III стадия)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комбинированная лобэктомия с клиновидной, циркулярной резекцией соседних бронхов (формирование межбронхиального анастомоза)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расширенная, комбинированная лобэктомия, билобэктомия, пневмонэктомия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C37, C08.1, C38.2, C38.3, C78.1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вилочковой железы III стадии. Опухоль переднего, заднего средостения местнораспространенной формы, метастатическое поражение средостения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средостения с резекцией соседних органов и структур (легкого, мышечной с</w:t>
            </w:r>
            <w:r>
              <w:t>тенки пищевода, диафрагмы, предсердия, перикарда, грудной стенки, верхней полой вены, адвентиции аорты и др.)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C40.0, C40.1, C40.2, C40.3, C40.8, C40.9, C41.2, C41.3, C41.4, C41.8, C41.9, C79.5, C43.5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злокачественные новообразования костей и с</w:t>
            </w:r>
            <w:r>
              <w:t>уставных хрящей туловища и конечностей Ia-b, IIa-b, IVa-b стадии. Метастатические новообразования костей, суставных хрящей туловища и конечностей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тела позвонка с реконструктивно-пластическим компонентом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декомпрессивная ламинэктомия позвонков с фиксацией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C43, C44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кожи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широкое иссечение меланомы с пластикой дефекта свободным кожно-мышечным лоскутом с использованием микрохирургической техники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широкое иссечение опухоли кожи с реконструктивно-пластическим компонентом расширенное (микрохирургическая реконструкция)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опухоли кожи с эксцизионной биопсией сигнальных (сторожевых) лимфатических узлов или эксцизионная биопсия сигнальных (</w:t>
            </w:r>
            <w:r>
              <w:t>сторожевых) лимфатических узлов с реэксцизией послеоперационного рубца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и диссеминированные формы первичных и рецидивных неорганных опухолей забрюшинного пространства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первичных и рецидивных неорганных забрюшинных опухолей комбинированное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C49.1, C49.2, C49.3, C49.5, C49.6, C47.1, C47.2, C47.3, C47.5, C43.5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злокачественные новообразования мягких тканей туловища и конечностей, злокачественные новообр</w:t>
            </w:r>
            <w:r>
              <w:t>азования периферической нервной системы туловища, нижних и верхних конечностей Ia-b, II a-b, III, IV a-b стадии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молочной железы (0 - IV стадия)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реконструкция молочной железы кожно-мышечным лоскутом (кожно-мышечным лоскутом прямой мышцы живота, торакодорзальным лоскутом), в том числе с использованием э</w:t>
            </w:r>
            <w:r>
              <w:t>ндопротеза и микрохирургической техники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реконструкция молочной железы свободным кожно-мышечным лоскутом, в том числе с применением микрохирургической техники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молочной железы с определением "сторожевого" лимфоузла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шейки матки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экстирпация культи шейки матки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C54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тела матки (местнораспространенные формы). Злокачественные новообразования эндометрия (I - III стадия) с ос</w:t>
            </w:r>
            <w:r>
              <w:t>ложненным соматическим статусом (тяжелая степень ожирения, тяжелая степень сахарного диабета и т.д.)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матки с тазовой и парааортальной лимфаденэктомией, субтотальной резекцией большого сальника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матки с тазовой лимфаденэктомией и интраоперационной лучевой терапией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C56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яичников (I - IV стадия). Рецидивы злокачественных новообразований яичников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комбинированные циторедуктивные операции при злокачественных новообразованиях яичников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циторедуктивные операции с внутрибрюшной гипертермической химиотерапией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C53, C54, C56, C57.8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рецидивы злокачественного новообразования тела матки, шейки матки и яичников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рецидивных опухолей малого таза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полового члена (I - IV стадия)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ампутация полового члена, двусторонняя подвздошно-пахово-бедренная лимфаденэктомия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злокачественные новообразования предстательной железы (I - II стадия), T1-2cN0M0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криодеструкция опухоли предстательной железы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яичка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забрюшинная лимфаденэктомия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C64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почки (III - IV стадия)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нефрэктомия с тромбэктомией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нефрэктомия с расширенной забрюшинной лимфаденэктомией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нефрэктомия с резекцией соседних органов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почки (I - II стадия)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криодеструкция злокачественных новообразований почки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почки с применением физических методов воздействия (радиочастотная аблация, интерстициальная лазерная аблация)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мочевого пузыря (I - IV стадия)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цистпростатвезикулэктомия с расширенной лимфаденэктомией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надпочечника I - III стадия (T1a-T3aNxMo)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рецидивной опухоли надпочечника с расширенной лимфаденэктомией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надпочечника (III - IV стадия)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адреналэктомия или адреналэктомия с резекцией соседних органов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метастатическое поражение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(прецизионное, резекция легкого) множественных метастазов в легких с применением физических факторов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изолированная регионарная гипертермическая химиоперфузия легкого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новообразованиях, в том числе у дете</w:t>
            </w:r>
            <w:r>
              <w:t>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С17, С23, С24, C25, С48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нерезектабельные опухоли поджелудочной железы, злокачественные новообразования поджелудочной железы с обтурацией вирсунгова протока, злокачественные образования желчных протоков, злокачественные новообразования общего желчного про</w:t>
            </w:r>
            <w:r>
              <w:t>тока, местнораспространенные и диссеминированные формы первичных и рецидивных неорганных опухолей забрюшинного пространства, местнораспространенные и диссеминированные формы злокачественных новообразований двенадцатиперстной и тонкой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</w:t>
            </w:r>
            <w:r>
              <w:t>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чрескожный энергетический нейролизис чревного сплетения под рентгентелевизионным контролем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новообразованиях, в том числе у детей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печени II - IV стадия (T3-4N0-1M0-1). Пациенты с множественными опухолями печени. Пациенты с нерезектабельными опухолями. Функционально неоперабельные пациенты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 ультраз</w:t>
            </w:r>
            <w:r>
              <w:t>вуковая терапия (HIFU)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146608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поджелудочной железы II - TV стадия (T3-4N0-1M0-1). Пациенты с нерезектабельными и условно резектабельными опухолями. Пациенты с генерализованными опухолями (в плане паллиативного лечения</w:t>
            </w:r>
            <w:r>
              <w:t>). Функционально неоперабельные пациенты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поджелудочной железы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C40, C41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метастатическое поражение костей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костей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C48, C49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забрюшинного пространства I - IV стадия (G1-3T1-2N0-1M0-1). Пациенты с множественными опухолями. Функцио</w:t>
            </w:r>
            <w:r>
              <w:t>нально неоперабельные пациенты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забрюшинного пространства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C50, C67, C74, C73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молочной железы (T2-3N0-3M0-1). Пациенты с генерализованными опухолями при невозможности применения традиционных методов лечения. Функционально неоперабельные пациенты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</w:t>
            </w:r>
            <w:r>
              <w:t xml:space="preserve"> ультразвуковая терапия (HIFU) при злокачественных новообразованиях молочной железы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злокачественные новообразования предстательной железы I - II стадия (T1-2cN0M0)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 ультразвуковая терапия (HIFU) при злокачественных новообразованиях простаты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и высокодозная химиотерапия (включая эпигеномную терапию) острых лейкозов, высокозлокачественных лимфом, рецидивов и рефрактерных</w:t>
            </w:r>
            <w:r>
              <w:t xml:space="preserve"> форм лимфопролиферативных и миелопролиферативных заболеваний у детей. Комплексная, высокоинтенсивная и высокодозная химиотерапия (включая таргетную терапию) солидных опухолей, рецидивов и рефрактерных форм солидных опухолей у детей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C90, C91.0, C91.5</w:t>
            </w:r>
            <w:r>
              <w:t xml:space="preserve"> - C91.9, C92, C93, C94.0, C94.2 - C94.7, C95, C96.9, C00 - C14, C15 - C21, C22, C23 - C26, C30 - C32, C34, C37, C38, C39, C40, C41, C45, C46, C47, C48, C49, C51 - C58, C60 - C69, C71 - C79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острые лейкозы, высокозлокачественные лимфомы, рецидивы и резистен</w:t>
            </w:r>
            <w:r>
              <w:t>тные формы других лимфопролиферативных заболеваний, хронический миелолейкоз в фазах акселерации и бластного криза. Солидные опухоли у детей высокого риска: опухоли центральной нервной системы, ретинобластома, нейробластома и другие опухоли периферической н</w:t>
            </w:r>
            <w:r>
              <w:t>ервной системы, опухоли почки, опухоли печени, опухоли костей, саркомы мягких тканей, герминогенные опухоли. Рак носоглотки. Меланома. Другие злокачественные эпителиальные опухоли. Опухоли головы и шеи у детей (остеосаркома, опухоли семейства саркомы Юинга</w:t>
            </w:r>
            <w:r>
              <w:t>, хондросаркома, злокачественная фиброзная гистиоцитома, саркомы мягких тканей, ретинобластома, опухоли параменингеальной области). Высокий риск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терапия таргетными лекарственными препаратами и химиопрепаратами с поддержк</w:t>
            </w:r>
            <w:r>
              <w:t>ой ростовыми факторами и использованием антибактериальной, противогрибковой и противовирусной терапии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192038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и высокодозная химиотерапия острых лейкозов, лимфопролиферативных и миелопролиферативных заболеваний у взрослых миелодиспластическ</w:t>
            </w:r>
            <w:r>
              <w:t>ого синдрома, AL-амилоидоза у взрослых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C96, D45 - D47, E85.8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острые и хронические лейкозы, лимфомы (кроме высокозлокачественных лимфом, хронического миелолейкоза в фазе бластного криза и фазе акселерации), миелодиспластический синдром, хронические миелопролиферативные заболевания, множественная миелома, AL-амилоидоз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высокодозная химиотерапия, применение таргетных лекарственных препаратов с поддержкой ростовыми факторами, использованием компонентов крови, антибактериальных, противогрибковых, противовирусных лекарственных препаратов и методов аф</w:t>
            </w:r>
            <w:r>
              <w:t>ферентной терапии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533914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использованием таргетных лекарственных препаратов, биопрепаратов, высокодозная химиотерапия с применением факторов роста, поддержкой стволовыми клетками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C00 - C25, C30, C31, C32, C33, C34, C37, C39, C40, C41, C44, C48, C49, C50, C51, C55, C60, C61, C64, C67, C68, C73, C74, C77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</w:t>
            </w:r>
            <w:r>
              <w:t>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пузыря, н</w:t>
            </w:r>
            <w:r>
              <w:t>адпочечников, почки, полового члена, предстательной железы, костей и суставных хрящей, кожи, мягких тканей (T1-4N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</w:t>
            </w:r>
            <w:r>
              <w:t>вая терапия, в том числе IMRT, IGRT, VMAT, стереотаксическая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Синхронизация дыхан</w:t>
            </w:r>
            <w:r>
              <w:t>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102227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C51, C52, C53, C54, C55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(T0-4N0-1M0-1), в том числе с метастазированием в парааортальные или паховые лимфоузлы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</w:t>
            </w:r>
            <w:r>
              <w:t>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яичников. Локальный рецидив, поражение лимфатических узлов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</w:t>
            </w:r>
            <w:r>
              <w:t>ная лучевая терапия, в том числе IMRT, IGRT, VMAT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</w:t>
            </w:r>
            <w:r>
              <w:t>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C70 - C72, C75.1, C75.3, C79.3, C79.4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и вторичные злокачественные</w:t>
            </w:r>
            <w:r>
              <w:t xml:space="preserve"> новообразования оболочек головного мозга, спинного мозга, головного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 (1 - 39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C81 - </w:t>
            </w:r>
            <w:r>
              <w:t>C85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(1 - 39 Гр). Радиомодификация. Компьютерно-томографическая и (или) магнитно-резонансная т</w:t>
            </w:r>
            <w:r>
              <w:t>опометрия. 3D - 4D планирование. Фиксирующие устройства. Объемная визуализация мишени. Синхронизация дыхания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C00 - C25, C30, C31, C32, C33, C34, C37, C39, C40, C41, C44, C48, C49, C50, C51, C55, C60, C61, C64, C67, C68, C73, C74, C77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</w:t>
            </w:r>
            <w:r>
              <w:t>ла, печени, мочевого пузыря, надпочечников, почки, полового члена, предстательной железы, костей и суставных хрящей, кожи, мягких тканей (T1-4N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</w:t>
            </w:r>
            <w:r>
              <w:t>ция мишени. Синхронизация дыхания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230497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C51 - C55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(T0-4N0-1M0-1), в том числе с метастазированием в парааортальные или паховые лимфоу</w:t>
            </w:r>
            <w:r>
              <w:t>злы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(40 - 69 Гр). Радиомодификация. Компьютерно-томографическая и (или) магнитно-резонансная топометрия. 3D - 4D планирование. Фиксирующие уст</w:t>
            </w:r>
            <w:r>
              <w:t>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яичников. Локальный рецидив, поражение лимфатических узлов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</w:t>
            </w:r>
            <w:r>
              <w:t>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при невозможности выполнить хирургическое вмешательство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конформная дистанционная лучевая терапия, </w:t>
            </w:r>
            <w:r>
              <w:t>в том числе IMRT, IGRT,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C70, C71, C72, C75.1, C75.3, C79.3, C79.4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и вторичные злокачественные новообразования оболочек головного мозга, спинного мозга, головного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VMAT, стереотаксическая (40 - 69 Гр). Радиомодификация</w:t>
            </w:r>
            <w:r>
              <w:t>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C85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 (40 - 69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</w:t>
            </w:r>
            <w:r>
              <w:t>зация дыхания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Дистанционная лучевая терапия в радиотерапевтических отделениях при злокачественных новообразованиях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C00 - C25, C30 - C34, C37, C39, C40, C41, C44, C48, C49, C50, C51, C55, C60, C61, C64, C67, C68, C73, C74, C77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</w:t>
            </w:r>
            <w:r>
              <w:t>зования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</w:t>
            </w:r>
            <w:r>
              <w:t>ыря, надпочечников, почки, полового члена, предстательной железы, костей и суставных хрящей, кожи, мягких тканей (T1-4N любая M0), локализованные и местнораспространенные формы. Вторичное поражение лимфоузлов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</w:t>
            </w:r>
            <w:r>
              <w:t>я лучевая терапия, в том числе IMRT, IGRT, VMAT, стереотаксическая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Синхронизаци</w:t>
            </w:r>
            <w:r>
              <w:t>я дыхания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306409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C51 - C55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(T0-4N0-1M0-1), в том числе с метастазированием в парааортальные или паховые лимфоузлы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</w:t>
            </w:r>
            <w:r>
              <w:t>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яичников. Локальный рецидив, поражение лимфатических узлов после неоднократных курсов полихимиотерапии и при невозможности выполнить хирургическое вмешательство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</w:t>
            </w:r>
            <w:r>
              <w:t>нционная лучевая терапия, 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маточных труб. Локальный рецидив после неоднократных курсов полихимиотерапии и невозможности выполнить хирургическое вмешательство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</w:t>
            </w:r>
            <w:r>
              <w:t>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C70, C71, C72, C75.1, C75.3, C79.3, C79.4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и вторичные злокачеств</w:t>
            </w:r>
            <w:r>
              <w:t>енные новообразования оболочек головного мозга, спинного мозга, головного мозга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 (70 - 99 Гр). Радиомодификация. Компьютерно-томографическая и (или) магнитно-резо</w:t>
            </w:r>
            <w:r>
              <w:t>нансная топометрия. 3D - 4D планирование. Фиксирующие устройства. Объемная визуализация мишени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C85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лимфоидной ткани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конформная дистанционная лучевая терапия, в том числе IMRT, IGRT, VMAT (70 - 99 Гр). Радиомодификация. Компьютерно-томографическая и (или) магнитно-резонансная топометрия. 3D - 4D планирование. Фиксирующие устройства. Объемная визуализация мишени. Синхрони</w:t>
            </w:r>
            <w:r>
              <w:t>зация дыхания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органосохраняющие вмешательства при злокачественных новообразованиях</w:t>
            </w:r>
            <w:r>
              <w:t>, в том числе у детей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С67, С79.1,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мочевого пузыря I ст. (Ta, TL, Tis)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фотодинамическая терапия при раке мочевого пузыря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138403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С67, С79.1,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мочевого пузыря I ст. (Ta, TL, Tis)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трансуретральная резекция с фотодинамической терапией при раке мочевого пузыря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С15, С16.0,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пищевода и кардии: TL, Tis, стенозирующий рак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фотодинамическая терапия при раке пищевода и кардии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Оториноларингология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звукопроводящем аппарате уха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H66.1, H66.2, Q16, H80.0, H80.1, H80.9, H74.0, H74.1, H74.2, H74.3, H90, H61.3, H61,8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туботимпальный гнойный средний отит. Хронический эпитимпано-антральный гнойный средний отит. Тимпаносклероз. Адгезивная болезнь среднего уха. Разрыв и дислока</w:t>
            </w:r>
            <w:r>
              <w:t>ция слуховых косточек. Другие приобретенные дефекты слуховых косточек. Врожденные аномалии (пороки развития) уха, вызывающие нарушение слуха. Отосклероз, вовлекающий овальное окно, необлитерирующий. Отосклероз неуточненный. Кондуктивная и нейросенсорная по</w:t>
            </w:r>
            <w:r>
              <w:t>теря слуха. Отосклероз, вовлекающий овальное окно, облитерирующий. Приобретенный стеноз наружного слухового канала. Другие уточненные болезни наружного уха (экзостоз наружного слухового канала)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анатомических структур и з</w:t>
            </w:r>
            <w:r>
              <w:t>вукопроводящего аппарата среднего уха с применением микрохиругической и/или видеоэндоскопической техники, аутотканей и металлических или других протезов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157993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реконструктивная операция при врожденных аномалиях развития и/или приобретенном костном или мягкотканном стенозе наружного слухового прохода с применением микрохирургической и/или видеоэндоскопической и другой техники, аутотканей, металлических или других </w:t>
            </w:r>
            <w:r>
              <w:t>протезов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реконструктивная операция на структурах среднего уха одномоментно с санирующим вмешательством с обнажением, реиннервацией/пластикой лицевого нерва под контролем системы мониторинга лицевого нерва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слухоулучшающие операции с применением частично имплантируемого устройства костной проводимости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стапедопластика при патологическом процессе, врожденном или приобретенном, с вовлечением окна преддверия, с применением аутотканей, металлических или других протезов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болезни Меньера и других нарушений вестибулярной функции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H81.0, H81.1, H81.2, H83.1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Меньера. Доброкачественное пароксизмальное головокружение. Вестибулярный нейронит. Фистула лабиринта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селективная нейротомия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92818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деструктивные микрохирургические вмешательства на структурах внутреннего уха с применением лучевой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дренирование эндолимфатических пространств внутреннего уха с применением микрохирургической и лучевой техники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хронических воспалительных заболеваний носа, околоносовых пазух и глотки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J32.0, J32.1, J32.2, J32.3 J32.4, J33.1, J35.1, J35.2, J35.3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хронические воспалительные заболевания полости носа, придаточных пазух носа, пазух клиновидной кости</w:t>
            </w:r>
            <w:r>
              <w:t xml:space="preserve"> и глотки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вмешательство с применением эндоскопической, шейверной, лазерной или другой электрохирургической техники, при необходимости навигационной системы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Реконструктивно-пластическое восстановление функции гортани и</w:t>
            </w:r>
            <w:r>
              <w:t xml:space="preserve"> трахеи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J38.6, D14.1, D14.2, J38.0, J38.3, R49.0, R49.1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стеноз гортани. Доброкачественное новообразование гортани. Доброкачественное новообразование трахеи. Паралич голосовых складок и гортани. Другие болезни голосовых складок. Дисфония. Афония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</w:t>
            </w:r>
            <w:r>
              <w:t>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 или рубца гортани и трахеи с использованием микрохирургической и лучевой техники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эндоларингеальные реконструктивно-пластические вмешательства на голосовых складках с использованием имплантатов и аллогенных материалов с применением микрохирургической техники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ларинготрахеопластика при доброкачественных новообразованиях гортани, параличе голосовых складок и гортани, стенозе гортани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Хирургические вмешательства по реконструкции и восстановлению анатомической целостности стру</w:t>
            </w:r>
            <w:r>
              <w:t>ктур носа и околоносовых пазух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T90.2, M95.0, J34.8, Q30.0, Q30.3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последствия перелома черепа и костей лица. Приобретенная деформация носа. Перфорация перегородки носа. Атрезия хоан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с использование</w:t>
            </w:r>
            <w:r>
              <w:t>м видеоэндоскопической и другой техники, костных, хрящевых и/или мягкотканных аутотрансплантатов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доброкачественных новообразований среднего уха, полости носа и придаточных пазух, гортани и глотки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D14.0, D14.1, D10.0 - D10.9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доброкачественное новообразование среднего уха, полости носа и придаточных пазух, гортани и глотки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 с применением микрохирургической и/или эндоскопической, шейверной, лазерной и/или другой техники и при необход</w:t>
            </w:r>
            <w:r>
              <w:t>имости одномоментно фотодинамическая терапия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186033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Офтальмология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хирургическое лечение глаукомы, включая микроинвазивную энергетическую оптико-реконструктивную и лазерную хирургию, имплантацию различных видов дренажей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H26.0 - H26.4, H40.1 - H40.8, Q15.0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глаукома с повышенным или высоким внутриглазным давлением развитой, далеко зашедшей стадии, в том числе с осложнениями, у взрослых. Врожденная глаукома, глаукома вторичная вследствие воспалительных и других заболеваний г</w:t>
            </w:r>
            <w:r>
              <w:t>лаза, в том числе с осложнениями, у детей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модифицированная синустрабекулэктомия, в том числе ультразвуковая факоэмульсификация осложненной катаракты с имплантацией интраокулярной линзы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85982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подшивание цилиарного тела с задней трепанацией склеры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непроникающая глубокая склерэктомия с ультразвуковой факоэмульсификацией осложненной катаракты с имплантацией интраокулярной линзы, в том числе с применением лазерной хирургии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передней камеры, иридопластика с ультразвуковой факоэмульсификацией осложненной катаракты с имплантацией интраокулярной линзы, в том числе с применением лазерной хирургии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вторичной катаракты с реконструкцией задней камеры с имплантацией интраокулярной линзы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модифицированная синустрабекулэктомия с задней трепанацией склеры с имплантацией антиглаукоматозного дренажа, в том числе с применением лазерной хирургии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Транспупиллярная, микроинвазивная энергетическая оптико-реконструктивная, интравитреальная, эндовитреальная 23 - 27 гейджевая хирургия при витреоретинальной патологии различного генеза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E10.3, E11.3, H25.0 - H25.9, H26.0 - H26.4, H27.0, H28, H30.0 - H30</w:t>
            </w:r>
            <w:r>
              <w:t>.9, H31.3, H32.8, H33.0 - H33.5, H34.8, H35.2 - H35.4, H36.8, H43.1, H43.3, H44.0, H44.1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сочетанная патология глаза у взрослых и детей (хориоретинальные воспаления, хориоретинальные нарушения при болезнях, классифицированных в других рубриках: ретиношизис </w:t>
            </w:r>
            <w:r>
              <w:t>и ретинальные кисты, ретинальные сосудистые окклюзии, пролиферативная ретинопатия, дегенерация макулы и заднего полюса, кровоизлияние в стекловидное тело), осложненная патологией роговицы, хрусталика, стекловидного тела. Диабетическая ретинопатия взрослых,</w:t>
            </w:r>
            <w:r>
              <w:t xml:space="preserve"> пролиферативная стадия, в том числе с осложнением или с патологией хрусталика, стекловидного тела, вторичной глаукомой, макулярным отеком. Отслойка и разрывы сетчатки, тракционная отслойка сетчатки, другие формы отслойки сетчатки у взрослых и детей, ослож</w:t>
            </w:r>
            <w:r>
              <w:t>ненные патологией роговицы, хрусталика, стекловидного тела. Катаракта незрелая и зрелая у взрослых и детей, осложненная сублюксацией хрусталика, глаукомой, патологией стекловидного тела, сетчатки, сосудистой оболочки. Осложнения, возникшие в результате пре</w:t>
            </w:r>
            <w:r>
              <w:t>дшествующих оптико-реконструктивных, эндовитреальных вмешательств у взрослых и детей. Возрастная макулярная дегенерация, влажная форма, в том числе с осложнениями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эписклеральное круговое и (или) локальное пломбирование в сочетании с т</w:t>
            </w:r>
            <w:r>
              <w:t>ранспупиллярной лазеркоагуляцией сетчатки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вторичной катаракты, реконструкция задней камеры, в том числе с имплантацией интраокулярной линзы, в том числе с применением лазерной хирургии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H02.0 - H02.5, H04.0 - H04.6, H05.0 - H05.5, H11.2, H21.5, H27.0, H27.1, H26.0 - H26.9, H31.3, H40.3, S00.1, S00.2, S0</w:t>
            </w:r>
            <w:r>
              <w:t>2.30, S02.31, S02.80, S02.81, S04.0 - S04.5, S05.0 - S05.9, T26.0 - T26.9, H44.0 - H44.8, T85.2, T85.3, T90.4, T95.0, T95.8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травма глаза и глазницы, термические и химические ожоги, ограниченные областью глаза и его придаточного аппарата, при острой или ста</w:t>
            </w:r>
            <w:r>
              <w:t>бильной фазе при любой стадии у взрослых и детей, осложненные патологией хрусталика, стекловидного тела, офтальмогипертензией, переломом дна орбиты, открытой раной века и окологлазничной области, вторичной глаукомой, энтропионом и трихиазом века, эктропион</w:t>
            </w:r>
            <w:r>
              <w:t>ом века, лагофтальмом, птозом века, стенозом и недостаточностью слезных протоков, деформацией орбиты, энофтальмом, рубцами конъюнктивы, рубцами и помутнением роговицы, слипчивой лейкомой, гнойным эндофтальмитом, дегенеративными состояниями глазного яблока,</w:t>
            </w:r>
            <w:r>
              <w:t xml:space="preserve"> травматическим косоглазием или в сочетании с неудаленным инородным телом орбиты вследствие проникающего ранения, неудаленным магнитным инородным телом, неудаленным немагнитным инородным телом, осложнениями механического происхождения, связанными с имплант</w:t>
            </w:r>
            <w:r>
              <w:t>атами и трансплантатами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дренажа при посттравматической глаукоме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исправление травматического косоглазия с пластикой экстраокулярных мышц факоаспирация травматической катаракты с имплантацией различных моделей интраокулярной линзы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амниотической мембраны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лучевое лечение злокачественных новообразований глаза, его придаточного аппарата и орбиты, включая внутриорбитальные доброкачественные опухоли, реконструктивно-пластическая хирургия при их последствиях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C43.1, C44.1, C69, C72.3, D31.5,</w:t>
            </w:r>
            <w:r>
              <w:t xml:space="preserve"> D31.6, Q10.7, Q11.0 - Q11.2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глаза и его придаточного аппарата, орбиты у взрослых и детей (стадии T1 - T3 N 0 M0). Доброкачественные и злокачественные опухоли орбиты, включающие врожденные пороки развития орбиты, без осложне</w:t>
            </w:r>
            <w:r>
              <w:t>ний или осложненные патологией роговицы, хрусталика, стекловидного тела, зрительного нерва, глазодвигательных мышц, офтальмогипертензией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операции на экстраокулярных мышцах при новообразованиях орбиты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реконструкция леватора при новообразованиях орбиты отграничительная и разрушающая лазеркоагуляция при новообразованиях глаза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радиоэксцизия, в том числе с одномоментной реконструктивной пластикой, при новообразованиях придаточного аппарата глаза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лазерэксцизия с одномоментной реконструктивной пластикой при новообразованиях придаточного аппарата глаза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радиоэксцизия с лазериспарением при новообразованиях придаточного аппарата глаза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лазерэксцизия, в том числе с лазериспарением, при новообразованиях придаточного аппарата глаза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транспупиллярная термотерапия, в том числе с ограничительной лазеркоагуляцией при новообразованиях глаза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криодеструкция при новообразованиях глаза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лазерное лечение ретролентальной фиброплазии у детей (ретинопатии недоношенных),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H35.2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ретролентальная фиброплазия у детей (ретинопатия недон</w:t>
            </w:r>
            <w:r>
              <w:t>ошенных) при активной и рубцовой фазе любой стадии без осложнений или осложненная патологией роговицы, хрусталика, стекловидного тела, глазодвигательных мышц, врожденной и вторичной глаукомой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модифицированная синустрабекулэктомия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эписклеральное круговое и (или) локальное пломбирование, в том числе с трансклеральной лазерной 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транспупиллярная лазеркоагуляция вторичных ретинальных дистрофий и ретиношизиса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корепраксия (создание искусственного зрачка)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иридокореопластика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витреошвартотомия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лазерные комбинированные операции на структурах угла передней камеры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деструкция зрачковой мембраны с коагуляцией (без коагуляции) сосудов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Реконструктивное, восстановительное, реконструктивно-пластическое хирургическое и лазерное лечение при врожденных аномалиях (пороках развития) века, слезного аппарата, глаз</w:t>
            </w:r>
            <w:r>
              <w:t>ницы, переднего и заднего сегментов глаза, хрусталика,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H26.0, H26.1, H26.2, H26.4, H27.0, H33.0, H33.2 - 33.5, H35.1, H40.3, H40.4, H40.5, H43.1, H43.3, H49.9, Q10</w:t>
            </w:r>
            <w:r>
              <w:t>.0, Q10.1, Q10.4 - Q10.7, Q11.1, Q12.0, Q12.1, Q12.3, Q12.4, Q12.8, Q13.0, Q13.3, Q13.4, Q13.8, Q14.0, Q14.1, Q14.3, Q15.0, H02.0 - H02.5, H04.5, H05.3, H11.2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хрусталика, переднего сегмента глаза, врожденная, осложненная и вторичная кат</w:t>
            </w:r>
            <w:r>
              <w:t>аракта, кератоконус, кисты радужной оболочки, цилиарного тела и передней камеры глаза, колобома радужки, врожденное помутнение роговицы, другие пороки развития роговицы без осложнений или осложненные патологией роговицы, стекловидного тела, частичной атроф</w:t>
            </w:r>
            <w:r>
              <w:t>ией зрительного нерва. Врожденные аномалии заднего сегмента глаза (врожденная аномалия сетчатки, врожденная аномалия стекловидного тела, врожденная аномалия сосудистой оболочки без осложнений или осложненные патологией стекловидного тела, частичной атрофие</w:t>
            </w:r>
            <w:r>
              <w:t>й зрительного нерва). Врожденные аномалии век, слезного аппарата, глазницы, врожденный птоз, отсутствие или агенезия слезного аппарата, другие пороки развития слезного аппарата без осложнений или осложненные патологией роговицы. Врожденные болезни мышц гла</w:t>
            </w:r>
            <w:r>
              <w:t>за, нарушение содружественного движения глаз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устранение врожденного птоза верхнего века подвешиванием или укорочением леватора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124702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исправление косоглазия с пластикой экстраокулярных мышц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эписклеральное круговое и (или) локальное пломбирование, в том числе с трансклеральной лазерной коагуляцией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панретинальная лазеркоагуляция сетчатки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модифицированная синустрабекулэктомия, в том числе с задней трепанацией склеры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корепраксия (создание искусственного зрачка)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иридокореопластика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витреошвартотомия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лазерные комбинированные операции на структурах угла передней камеры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деструкция зрачковой мембраны, в том числе с коагуляцией сосудов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болезней роговицы, включая оптико-реконструктивную и лазерную хирургию, интенсивное консервативное лечение язвы роговицы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H16.0, H17.0 - H17.9, H18.0 - H18.9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язва роговицы острая, стромальная или перфорирующая у взрослых и детей, осложненная гипопионом, эндофтальмитом, патологией хрусталика. Рубцы и помутнения роговицы, другие болезни роговицы (буллезная кератопатия, дегенерация, наследственные дистрофии рогов</w:t>
            </w:r>
            <w:r>
              <w:t>ицы, кератоконус) у взрослых и детей вне зависимости от осложнений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амниотической мембраны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120938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интенсивное консервативное лечение язвы роговицы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и оптико-реконструктивные операции при травмах (открытых, закрытых) глаза, его придаточного аппарата, орбиты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H02.0 - H02.5, H04.0 - H04.6, H05.0 - H05.5, H11.2, H21.5, H27.0, H27.1, H26.0 - H26.9, H31.3, H40.3, S00.1, S00.2, S0</w:t>
            </w:r>
            <w:r>
              <w:t>2.3, S04.0 - S04.5, S05.0 - S05.9, T26.0 - T26.9, H44.0 - H44.8, T85.2, T85.3, T90.4, T95.0, T95.8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травма глаза и глазницы, термические и химические ожоги, ограниченные областью глаза и его придаточного аппарата, при острой или стабильной фазе при любой ст</w:t>
            </w:r>
            <w:r>
              <w:t>адии у взрослых и детей со следующими осложнениями: патология хрусталика, стекловидного тела, офтальмогипертензия, перелом дна орбиты, открытая рана века и окологлазничной области, вторичная глаукома, энтропион и трихиаз века, эктропион века, лагофтальм, п</w:t>
            </w:r>
            <w:r>
              <w:t>тоз века, стеноз и недостаточность слезных протоков, деформация орбиты, энофтальм, неудаленное инородное тело орбиты вследствие проникающего ранения, рубцы конъюнктивы, рубцы и помутнение роговицы, слипчивая лейкома, гнойный эндофтальмит, дегенеративные со</w:t>
            </w:r>
            <w:r>
              <w:t>стояния глазного яблока, неудаленное магнитное инородное тело, неудаленное немагнитное инородное тело, травматическое косоглазие, осложнения механического происхождения, связанные с имплантатами и трансплантатами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подвывихнуто</w:t>
            </w:r>
            <w:r>
              <w:t>го хрусталика с имплантацией различных моделей интраокулярной линзы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124315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Транспупиллярная, микроинвазивная энергетическая оптико-реконструктивная, лазерная хирургия при патологии глазного дна различного генеза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H36.0, Н34.8, Н35.2, Н33.0, Н33.1, Н33.2, Н33.4, Н33.5, Н35.4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ишемические изменения сетчатки, приводящие к развитию пролиферативного процесса и требующие проведения лазеркоагуляции с целью блокады ишемических зон и стабилизации/ регресса новообразованных сосудов у взрослых; дистрофические изменения на периферии глазн</w:t>
            </w:r>
            <w:r>
              <w:t>ого дна и/или разрывами сетчатки и/или отслойкой сетчатки у взрослых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коагуляция глазного дна в навигационном режиме с мультимодальной визуализацией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50999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хирургическое лечение прогрессирующей миопии с использ</w:t>
            </w:r>
            <w:r>
              <w:t>ованием технологий стабилизации склерального коллагена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H52.1, Н35.4, Н44.2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дети и взрослые со снижением зрения, обусловленным прогрессирующей миопией, осложненной периферической витреохориоретинальной дистрофией (ПВХРД и/или центральной хориоретинальной ди</w:t>
            </w:r>
            <w:r>
              <w:t>строфией)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склеропластика с использованием трансплантата из полотна офтальмологического трикотажного полиэфирного с полимерным покрытием, содержащим биоактивное вещество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70504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хирургия конъюнктивальной полости при рубцовых и дегенеративных изменениях конъюнктивы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H11.0, H11.1, H11.2, H11.8, Н11.9, Q11.0, D31.0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рубцовые и дегенеративные изменения конъюнктивы, возникающие вследствие рецидивирующих и/ ил</w:t>
            </w:r>
            <w:r>
              <w:t>и послеоперационных изменений и осложнений бульбарной конъюнктивы у взрослых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аутопластика свободным лоскутом конъюнктивы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57509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Педиатрия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болезни Вильсона, болезни Гоше, мальабсорбции с применением химиотерапевтических лекарственных препаратов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E83.0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Вильсона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 применением специфических хелаторов меди и препарат</w:t>
            </w:r>
            <w:r>
              <w:t>ов цинка под контролем эффективности лечения, с применением комплекса иммунологических, биохимических, молекулярно-биологических методов диагностики, определения концентраций микроэлементов в биологических жидкостях, комплекса методов визуализации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118527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K90.0, K90.4, K90.8, K90.9, K63.8, E73, E74.3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тяжелые формы мальабсорбции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 применением гормональных, цитостатических лекарственных препаратов, частичного или полного парентерального питания с подбором спе</w:t>
            </w:r>
            <w:r>
              <w:t>циализированного энтерального питания под контролем эффективности терапии с применением комплекса биохимических, цитохимических, иммунологических, морфологических и иммуногистохимических методов диагностики, а также методов визуализации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E75.5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Г</w:t>
            </w:r>
            <w:r>
              <w:t>оше I и III типа, протекающая с поражением жизненно важных органов (печени, селезенки, легких), костно-суставной системы и (или) с развитием тяжелой неврологической симптоматики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комплексное лечение с применением дифференцированного </w:t>
            </w:r>
            <w:r>
              <w:t>назначения парентеральной заместительной терапии ферментом и лекарственных препаратов, влияющих на формирование костной ткани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иммуносупрессивное лечение локальных и распространенных форм системного склероза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системный склероз (локальные и распространенные формы)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</w:t>
            </w:r>
            <w:r>
              <w:t>, включая иммунологические, а также эндоскопические, рентгенологические, ультразвуковые методы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наследственных нефритов, тубулопатий, стероидрезистентного и стероидзависимого нефротических синдромов с применением иммуносупресс</w:t>
            </w:r>
            <w:r>
              <w:t>ивной и (или) симптоматической терапии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N04, N07, N25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нефротический синдром неустановленной этиологии и морфологического варианта, стероидчувствительный и стероидзависимый, сопровождающийся отечным синдромом, постоянным или транзиторным нарушением функции почек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иммунос</w:t>
            </w:r>
            <w:r>
              <w:t>упрессивное лечение с применением циклоспорина A и (или) микофенолатов под контролем иммунологических, биохимических и инструментальных методов диагностики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238060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наследственные нефропатии, в том числе наследственный нефрит, кистозные болезни почек. На</w:t>
            </w:r>
            <w:r>
              <w:t>следственные и приобретенные тубулопатии без снижения функции почек и экстраренальных проявлений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при приобретенных и врожденных заболеваниях почек под контролем лабораторных и инструментальных методов диагно</w:t>
            </w:r>
            <w:r>
              <w:t>стики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кардиомиопатий, миокардитов, перикардитов, эндокардитов с недостаточностью кровообращения II - IV функционального класса (NYHA), резистентных нарушений сердечного ритма и проводимости сердца с аритмогенной дисфункцией миокарда с пр</w:t>
            </w:r>
            <w:r>
              <w:t>именением кардиотропных, химиотерапевтических и генно-инженерных биологических лекарственных препаратов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I27.0, I27.8, I30.0, I30.9, I31.0, I31.1, I33.0, I33.9, I34.0, I34.2, I35.1, I35.2, I36.0, I36.1, I36.2, I42, I44.2, I45.6, I45.8, I47.0, I47.1, I47.2, </w:t>
            </w:r>
            <w:r>
              <w:t>I47.9, I48, I49.0, I49.3, I49.5, I49.8, I51.4, Q21.1, Q23.0, Q23.1, Q23.2, Q23.3, Q24.5, Q25.1, Q25.3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кардиомиопатии: дилатационная кардиомиопатия, другая рестриктивная кардиомиопатия, другие кардиомиопатии, кардиомиопатия неуточненная. Миокардит неуточнен</w:t>
            </w:r>
            <w:r>
              <w:t xml:space="preserve">ный, фиброз миокарда. Неревматическое поражение митрального, аортального и трикуспидального клапанов: митральная (клапанная) недостаточность, неревматический стеноз митрального клапана, аортальная (клапанная) недостаточность, аортальный (клапанный) стеноз </w:t>
            </w:r>
            <w:r>
              <w:t>с недостаточностью, неревматический стеноз трехстворчатого клапана, неревматическая недостаточность трехстворчатого клапана, неревматический стеноз трехстворчатого клапана с недостаточностью. Врожденные аномалии (пороки развития) системы кровообращения: де</w:t>
            </w:r>
            <w:r>
              <w:t>фект предсердно-желудочковой перегородки, врожденный стеноз аортального клапана. Врожденная недостаточность аортального клапана, врожденный митральный стеноз, врожденная митральная недостаточность, коарктация аорты, стеноз аорты, аномалия развития коронарн</w:t>
            </w:r>
            <w:r>
              <w:t>ых сосудов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метаболических нарушений в миокарде и нарушений нейровегетативной регуляции с применением блокаторов нейрогормонов, диуретиков, кардиотоников, антиаритмиков, кардиопротекторов, антибиотиков, проти</w:t>
            </w:r>
            <w:r>
              <w:t>вовоспалительных нестероидных, гормональных и цитостатических лекарственных препаратов, внутривенных иммуноглобулинов под контролем уровня иммунобиохимических маркеров повреждения миокарда, хронической сердечной недостаточности (pro-BNP), состояния энергет</w:t>
            </w:r>
            <w:r>
              <w:t>ического обмена методом цитохимического анализа, суточного мониторирования показателей внутрисердечной гемодинамики с использованием комплекса визуализирующих методов диагностики (ультразвуковой диагностики с доплерографией, магнитно-резонансной томографии</w:t>
            </w:r>
            <w:r>
              <w:t>, мультиспиральной компьютерной томографии, вентрикулографии, коронарографии), генетических исследований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139731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E10, E13, E14, E16.1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диабет новорожденных. Приобре</w:t>
            </w:r>
            <w:r>
              <w:t>тенный аутоиммунный инсулинзависимый сахарный диабет, лабильное течение. Сахарный диабет с осложнениями (автономная и периферическая полинейропатия, нефропатия, хроническая почечная недостаточность, энцефаопатия, кардиомиопатия, остеоартропатия). Синдромал</w:t>
            </w:r>
            <w:r>
              <w:t>ьные моногенные формы сахарного диабета (MODY, DIDMOAD, синдром Альстрема, митохондриальные формы и другие), врожденный гиперинсулинизм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тяжелых форм сахарного диабета и гиперинсулинизма на основе молекулярно-гене</w:t>
            </w:r>
            <w:r>
              <w:t>тических, гормональных и иммунологических исследований с установкой помпы под контролем систем суточного мониторирования глюкозы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235889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юношеского артрита с инициацией или заменой генно-инженерных биологических лекарственных п</w:t>
            </w:r>
            <w:r>
              <w:t>репаратов или селективных иммунодепрессантов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M08.1, M08.3, M08.4, M09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юношеский артрит с высокой (средней) степенью активности воспалительного процесса и (или) резистентностью к проводимому лекарственному лечению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или селективных иммунодепрессантов в сочетании или без глюкокортикоидов и (или) иммунодепрессантов под контролем лабораторных и инструментальных метод</w:t>
            </w:r>
            <w:r>
              <w:t>ов, включая биохимические, иммунологические и (или) молекулярно-генетические методы, и (или) молекулярно-биологические и (или) микробиологические, и (или) эндоскопические, и (или) рентгенологические (компьютерная томография, магнитно-резонансная томография</w:t>
            </w:r>
            <w:r>
              <w:t>), и (или) ультразвуковые методы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233873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врожденных аномалий (пороков развития) трахеи, бронхов, легкого с применением химиотерапевтических и генно-инженерных биологических лекарственных препаратов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Q32.0, Q32.2, Q32.3, Q32.4, Q</w:t>
            </w:r>
            <w:r>
              <w:t>33, P27.1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трахеи, бронхов, легкого, сосудов легкого, врожденная бронхоэктазия, которые сопровождаются развитием тяжелого хронического бронхолегочного процесса с дыхательной недостаточностью и формированием легочного се</w:t>
            </w:r>
            <w:r>
              <w:t>рдца. Врожденная трахеомаляция. Врожденная бронхомаляция. Врожденный стеноз бронхов. Синдром Картагенера, первичная цилиарная дискинезия. Врожденные аномалии (пороки развития) легкого. Агенезия легкого. Врожденная бронхоэктазия. Синдром Вильямса - Кэмпбелл</w:t>
            </w:r>
            <w:r>
              <w:t>а. Бронхолегочная дисплазия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 применением химиотерапевтических лекарственных препаратов для длительного внутривенного и ингаляционного введения и (или) генно-инженерных биологических лекарственных препаратов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104337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болезни Крона, неспецифического язвенного колита, гликогеновой болезни, фармакорезистентных хронических вирусных гепатитов, аутоиммунного гепатита, цирроза печени с применением химиотерапевтических, с инициацией или заменой генно-и</w:t>
            </w:r>
            <w:r>
              <w:t>нженерных биологических лекарственных препаратов и методов экстракорпоральной детоксикации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K50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Крона, непрерывно-рецидивирующее течение и (или) с формированием осложнений (стенозы, свищи)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</w:t>
            </w:r>
            <w:r>
              <w:t>й или заменой генно-инженерных биологических лекарственных препаратов или селективных иммунодепрессантов в сочетании или без терапии противовоспалительными, гормональными лекарственными препаратами, цитотоксическими иммунодепрессантами под контролем эффект</w:t>
            </w:r>
            <w:r>
              <w:t>ивности терапии с применением комплекса иммунологических, биохимических, молекулярно-биологических, цитохимических и морфологических методов, а также визуализирующих методов диагностики (эндоскопических, ультразвуковой диагностики с доплерографией, магнитн</w:t>
            </w:r>
            <w:r>
              <w:t>о-резонансной томографии, компьютерной томографии)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178955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B18.0, B18.1, B18.2, B18.8, B18.9, K73.2, K73.9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вирусный гепатит с умеренной и высокой степенью активности и (или) формированием фиброза печени и резистентностью к проводимой лекарств</w:t>
            </w:r>
            <w:r>
              <w:t>енной терапии. Аутоиммунный гепатит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 применением комбинированных схем иммуносупрессивной терапии, включающей системные и (или) топические глюкокортикостероиды и цитостатики; гепатопротекторы и компоненты кр</w:t>
            </w:r>
            <w:r>
              <w:t>ови, в том числе с проведением экстракорпоральных методов детоксикации под контролем показателей гуморального и клеточного иммунитета, биохимических (включая параметры гемостаза), иммуноцитохимических, молекулярно-генетических методов, а также методов визу</w:t>
            </w:r>
            <w:r>
              <w:t>ализации (эндоскопических, ультразвуковой диагностики с доплерографией, фиброэластографии и количественной оценки нарушений структуры паренхимы печени, магнитно-резонансной томографии, компьютерной томографии)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K51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неспецифический язвенный колит, непрерывно-рецидивирующее течение, с развитием первичного склерозирующего холангита и (или) с формированием осложнений (мегаколон, кровотечения)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</w:t>
            </w:r>
            <w:r>
              <w:t>-инженерных биологических лекарственных препаратов или селективных иммунодепрессантов в сочетании или без терапии противовоспалительными, гормональными лекарственными препаратами, цитотоксическими иммунодепрессантами под контролем эффективности терапии с п</w:t>
            </w:r>
            <w:r>
              <w:t>рименением комплекса иммунологических, биохимических, молекулярно-биологических, цитохимических и морфологических методов, а также визуализирующих методов диагностики (эндоскопических, ультразвуковой диагностики с доплерографией, магнитно-резонансной томог</w:t>
            </w:r>
            <w:r>
              <w:t>рафии)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рассеянного склероза, оптикомиелита Девика, нейродегенеративных нервно-мышечных заболеваний, спастических форм детского церебрального паралича, митохондриальных энцефаломиопатий с применением химиотерапевтических, генн</w:t>
            </w:r>
            <w:r>
              <w:t>о-инженерных биологических лекарственных препаратов, методов экстракорпорального воздействия на кровь и с использованием прикладной кинезотерапии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G12.0, G31.8, G35, G36, G60, G70, G71, G80, G80.1, G80.2, G80.8, G81.1, G82.4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и дегенеративные заболевания центральной нервной системы с тяжелыми двигательными нарушениями, включая перинатальное поражение центральной нервной системы и его последствия. Ремиттирующий с частыми обострениями или прогрессирующий рассеянный скл</w:t>
            </w:r>
            <w:r>
              <w:t>ероз. Оптикомиелит Девика. Нервно-мышечные заболевания с тяжелыми двигательными нарушениями. Митохондриальные энцефаломиопатии с очаговыми поражениями центральной нервной системы. Спастические формы детского церебрального паралича и другие паралитические с</w:t>
            </w:r>
            <w:r>
              <w:t>индромы с двигательными нарушениями, соответствующими 3 - 5 уровню по шкале GMFCS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тяжелых двигательных нарушений при спастических формах детского церебрального паралича, врожденных, включая перинатальные, нейроде</w:t>
            </w:r>
            <w:r>
              <w:t>генеративных, нервно-мышечных и демиелинизирующих заболеваниях с применением методов физиотерапии (в том числе аппаратной криотерапии, стимуляционных токов в движении, основанных на принципе биологической обратной связи), кинезотерапии, роботизированной ме</w:t>
            </w:r>
            <w:r>
              <w:t>ханотерапии и (или) ботулинотерапии под контролем комплекса нейровизуализационных и (или) нейрофункциональных методов обследования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176062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Ревматология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иммуномодулирующая терапия с включением генно-инженерных биологических лекарственных препаратов, или селективных ингибиторов семейства янус-киназ с использованием специальных методов лабораторной и инструментальной диагностики больных (ста</w:t>
            </w:r>
            <w:r>
              <w:t>рше 18 лет) системными воспалительными ревматическими заболеваниями с возможностью повторной госпитализации, требующейся в связи с применением насыщающих доз в соответствии с инструкцией по применению препарата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M05.0, M05.1, M05.2, M05.3, M05.8, M06.0, M06</w:t>
            </w:r>
            <w:r>
              <w:t>.1, M06.4, M06.8, M08, M45, M32, M34, M07.2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</w:t>
            </w:r>
            <w:r>
              <w:t>я иммуномодулирующая терапия с инициацией или заменой генно-инженерных биологических лекарственных препаратов или селективных ингибиторов семейства янус-киназ, лабораторной диагностики с использованием комплекса иммунологических исследований и (или) лучевы</w:t>
            </w:r>
            <w:r>
              <w:t>х и (или) ультразвуковых методов диагностики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187709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Сердечно-сосудистая хирургия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Коронарная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(1 стент)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I20.0, I20.1, I20.8, I20.9, I21.0, I21.1,</w:t>
            </w:r>
            <w:r>
              <w:t xml:space="preserve"> I21.2, I21.3, I21.9, I22, I25, I25.0, I25.1, I25.2, I25.3, I25.4, I25.5, I25.6, I25.8, I25.9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баллонная вазодилатация и (или) стентирование с установкой 1 стента в сосуд с применением методов внутрисосудисто</w:t>
            </w:r>
            <w:r>
              <w:t>й визуализации и (или) в сочетании с оценкой гемодинамической значимости стеноза по данным физиологической оценки коронарного кровотока (ФРК или МРК) при ишемической болезни сердца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270080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Коронарная ангиопластика со стентированием в сочетании с примен</w:t>
            </w:r>
            <w:r>
              <w:t>ением внутрисосудистой визуализации и (или) оценки гемодинамической значимости стеноза по данным физиологической оценки коронарного кровотока (2 стента)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I20.0, I20.1, I20.8, I20.9, I21.0, I21.1, I21.2, I21.3, I21.9, I22, I25, I25.0, I25.1, I25.2, I25.3, I2</w:t>
            </w:r>
            <w:r>
              <w:t>5.4, I25.5, I25.6, I25.8, I25.9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баллонная вазодилатация и (или) стентирование с установкой 2 стентов в сосуд с применением методов внутрисосудистой визуализации и (или) в сочетании с оценкой гемодинамической</w:t>
            </w:r>
            <w:r>
              <w:t xml:space="preserve"> значимости стеноза по данным физиологической оценки коронарного кровотока (ФРК или МРК) при ишемической болезни сердца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299122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Коронарная ангиопластика со стентированием в сочетании с применением внутрисосудистой визуализации и (или) оценки гемодинамической значимости стеноза по данным физиологической оценки коронарного кровотока (3 стента)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I20.0, I20.1, I20.8, I20.9, I21.0, I21.1</w:t>
            </w:r>
            <w:r>
              <w:t>, I21.2, I21.3, I21.9, I22, I25, I25.0, I25.1, I25.2, I25.3, I25.4, I25.5, I25.6, I25.8, I25.9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ишемическая болезнь сердца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баллонная вазодилатация и (или) стентирование с установкой 3 стентов в сосуд с применением методов внутрисосудис</w:t>
            </w:r>
            <w:r>
              <w:t>той визуализации и (или) в сочетании с оценкой гемодинамической значимости стеноза по данным физиологической оценки коронарного кровотока (ФРК или МРК) при ишемической болезни сердца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342826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Эндоваскулярная, хирургическая коррекция нарушений ритма серд</w:t>
            </w:r>
            <w:r>
              <w:t>ца без имплантации кардиовертера-дефибриллятора у детей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медикаментозной терапии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частотно-адаптированного одно</w:t>
            </w:r>
            <w:r>
              <w:t>камерного кардиостимулятора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353529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Эндоваскулярная, хирургическая коррекция нарушений ритма сердца без имплантации кардиовертера-дефибриллятора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парок</w:t>
            </w:r>
            <w:r>
              <w:t>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частотно-адаптированног</w:t>
            </w:r>
            <w:r>
              <w:t>о двухкамерного кардиостимулятора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293277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Коронарная реваскуляризация миокарда с применением аортокоронарного шунтирования при ишемической болезни и различных формах сочетанной патологии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I20.0, I21, I22, I24.0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ишемическая болезнь сердца со значительным проксимальным стенозированием главного ствола левой коронарной артерии, наличие 3 и более стенозов коронарных артерий в сочетании с патологией 1 или 2 клапанов сердца, аневризмой, дефектом межжелудочковой перегоро</w:t>
            </w:r>
            <w:r>
              <w:t>дки, нарушениями ритма и проводимости, другими полостными операциями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коронарное шунтирование в условиях искусственного кровоснабжения, коронарное шунтирование на работающем сердце без использования искусственного кровообращения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519782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Коронарные ангиопластика или стентирование в сочетании с внутрисосудистой ротационной атерэктомией при ишемической болезни сердца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I20.0, I20.1, I20.8, I20.9, I21.0, I21.1, I21.2, I21.3, I21.9, I22, I25, I25.0, I25.1, I25.2, I25.3, I25.4, I25.5, I25.6</w:t>
            </w:r>
            <w:r>
              <w:t>, I25.8, I25.9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ишемическая болезнь сердца со стенотическим или окклюзионным поражением коронарных артерий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ротационная коронарная атерэктомия, баллонная вазодилатация с установкой 1 - 3 стентов в коронарные артерии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437173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хронической сердечной недостаточности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I42.1, I23.3, I23.5, I23.4, I50.0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гипертрофическая кардиомиопатия с обструкцией путей оттока, дилятационная кар</w:t>
            </w:r>
            <w:r>
              <w:t>диомиопатия и другие) 2Б - 3 стадии (классификация Стражеско - Василенко), III - IV функционального класса (NYHA), фракция выброса левого желудочка менее 40 процентов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гипертрофированных мышц при обструктивной гипертрофическо</w:t>
            </w:r>
            <w:r>
              <w:t>й кардиомиопатии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812867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левого желудочка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систем моно- и бивентрикулярного обхода желудочков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ресинхронизирующая электрокардиостимуляция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Хирургическая коррекция поражений клапанов сердца при повторном многоклапанном протезировании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I08.0, I08.1, I08.2, I08.3, I08.8, I08.9, I47.0, I47.1, I33.0, I33.9, T82.0, T82.1, T82.2, T82.3, T82.6, T82.7, T82.8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повторные операции на 2 - 3 клапанах. Пораже</w:t>
            </w:r>
            <w:r>
              <w:t>ния клапанов сердца в сочетании с коррекцией фибрилляции предсердий. Поражения клапанов в сочетании с ИБС. Декомпенсированные состояния при многоклапанных пороках сердца, обусловленные инфекционным, протезным эндокардитом (острое, подострое течение)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</w:t>
            </w:r>
            <w:r>
              <w:t>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репротезирование клапанов сердца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934114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ререпротезирование клапанов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репротезирование и пластика клапанов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протезирование 2 и более клапанов и вмешательства на коронарных артериях (аортокоронарное шунтирование)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протезирование 2 и более клапанов и вмешательства по поводу нарушений ритма (эндоваскулярная деструкция дополнительных проводящих путей и аритмогенных зон сердца)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Трансвенозная экстракция эндокардиальных электродов у пациентов с имплантируемыми ус</w:t>
            </w:r>
            <w:r>
              <w:t>тройствами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T82.1, T82.7, T82.8, T82.9, I51.3, I39.2, I39.4, I97.8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осложнения со стороны имплантируемой антиаритмической системы, связанные с местным или распространенным инфекционным процессом, наличием хронического болевого синдрома, тромбозом или стенозом магистральных вен, дисфункцией системы и иными клиническими сост</w:t>
            </w:r>
            <w:r>
              <w:t>ояниями, требующими ее удаления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трансвенозная экстракция эндокардиальных электродов с применением механических и (или) лазерных систем экстракции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741947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Гибридные операции при многоуровневом поражении магистральных артерий и арте</w:t>
            </w:r>
            <w:r>
              <w:t>рий нижних конечностей у больных сахарным диабетом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E10.5, E11.5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сахарный диабет 1 и 2 типа с многоуровневым окклюзионно-стенотическим поражением артерий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одномоментное проведение рентгенэндоваскулярной реваскуляризации нижней конечност</w:t>
            </w:r>
            <w:r>
              <w:t>и (баллонная ангиопластика, при необходимости со стентированием) и открытой операции (протезирование, шунтирование, эндартерэктомия, пластика, тромбэктомия)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408921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Z95.8, I50</w:t>
            </w:r>
            <w:r>
              <w:t>.0, I50.9, I27.8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состояние после имплантации желудочковой вспомогательной системы длительного использования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1872688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  <w:r>
              <w:t>0.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Мониторинг после имплантирования желудочковой вспомогательной системы длительного использования у взрослых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Z95.8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состояние после имплантации желудочковой вспомогательной системы длительного использования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1771726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</w:t>
            </w:r>
            <w:r>
              <w:t>ая деструкция дополнительных проводящих путей и аритмогенных зон сердца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</w:t>
            </w:r>
            <w:r>
              <w:t xml:space="preserve">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деструкция дополнительных проводящих путей и аритмогенных зон сердца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320152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62.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</w:t>
            </w:r>
            <w:r>
              <w:t>, хирургическая коррекция нарушений ритма сердца без имплантации кардиовертера-дефибриллятора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пароксизмальные нарушения ритма и проводимости различного генеза, сопровождающиеся сердечной недостаточностью,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частотно-адаптиров</w:t>
            </w:r>
            <w:r>
              <w:t>анного трехкамерного кардиостимулятора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555085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торакоскопическая деструкция аритмогенных зон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хирургическая и (или) криодеструкция дополнительных проводящих путей и аритмогенных зон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Q20.5, Q21.3, Q22, Q23.0 - Q23.3, Q24.4, Q25.3, I34.0, I34.1, I34.2, I35.0, I35.1, I35.2, I36.0, I36.1, I36.2, I05.0, I05.1, I05.2, I06.0, I06.1, I06.2, I07.0, I07.1, I07.2, I08.0, I08.1, I08.2, I08.3, I08.8, I08.9, D15.1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поражение клапанного аппарата серд</w:t>
            </w:r>
            <w:r>
              <w:t>ца различного генеза (врожденные, приобретенные пороки сердца, опухоли сердца)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клапанов в условиях искусственного кровообращения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568484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протезирование 1 клапана в сочетании с пластикой или без пластики клапана, удаление опухоли сердца с пластикой или без пластики клапана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протезирование 2 клапанов в сочетании с пластикой клапана или без пластики клапана, торакоскопическое протезирова</w:t>
            </w:r>
            <w:r>
              <w:t>ние и (или) пластика клапана сердца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протезирование 3 клапанов у больного без инфекционного эндокардита или 1 - 2 клапанов у больного с инфекционным эндокардитом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деструкция дополнительных проводящих путей и аритмогенных зон сердца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I47.2, I45.6, I48.0, I48.1, I48.2, I48.4, I48.9, I49.3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пароксизмальные и персистирующие нарушения ритма и проводимости различного генеза, в том числе рецидивирующие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</w:t>
            </w:r>
            <w:r>
              <w:t>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610080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Эндоваскулярная, хирургическая коррекция нарушений ритма сердца с заменой ранее имплантированного кардиовертера-дефибриллятора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нарушения ритма и проводимо</w:t>
            </w:r>
            <w:r>
              <w:t>сти различного генеза, сопровождающиеся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ранее имплантированного однокамерного кардиовертера-дефибриллятора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869420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ранее имплантированного двухкамерного кардиовертера-дефибриллятора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замена ранее имплантированного трехкамерного кардиовертера-дефибриллятора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Торакальная хирургия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Эндоскопические и эндоваскулярные операции на органах грудной полости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I27.0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первичная легочная гипертензия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атриосептостомия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196674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стеноз клапана легочной артерии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баллонная ангиопластика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Видеоторакоскопические операции на органах грудной полости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видеоторакоскопическая резекция легких при осложненной эмфиземе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Расширенные и реконструктивно-пластические операции на органах грудной полости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эмфизема легкого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гигантских булл легкого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341136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Травматология и ортопедия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B67, D16, D18, M88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деструкция и деформация (патологический перелом) позвонков вследствие их поражения доброкачественным новообразованием непосредственно или контактным путем в результате воздействия опухоли с</w:t>
            </w:r>
            <w:r>
              <w:t>пинного мозга, спинномозговых нервов, конского хвоста и их оболочек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186341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</w:t>
            </w:r>
            <w:r>
              <w:t>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восстановление формы и функции межпозвонкового диска путем пункционной декомпрессивной нуклеопластики с обязательной интраоперационной флюороскопи</w:t>
            </w:r>
            <w:r>
              <w:t>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крупных суставов конечностей с восстановлением целостности внутрисуставных образований, замещением костно-хрящевых дефектов синтетическими и биологическими материалами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M00, M01, M03.0, M12.5, M17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выраженное нарушение функции крупного сустава конечности любой этиологии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артродез крупных суставов конечностей с различными видами фиксации и остеосинтеза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техники, а также замещением мягкотканных и костных хрящевых дефектов синтетическими и биол</w:t>
            </w:r>
            <w:r>
              <w:t>огическими материалами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M24.6, Z98.1, G80.1, G80.2, M21.0, M21.2, M21.4, M21.5, M21.9, Q68.1, Q72.5, Q72.6, Q72.8, Q72.9, Q74.2, Q74.3, Q74.8, Q77.7, Q87.3, G11.4, G12.1, G80.9, S44, S45, S46, S50, M19.1, M20.1, M20.5, Q05.9, Q66.0, Q66.5, Q66.8, Q68.2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</w:t>
            </w:r>
            <w:r>
              <w:t>денные и приобретенные дефекты и деформации стопы и кисти, предплечья различной этиологии у взрослых. Любой этиологии деформации стопы и кисти у детей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артролиз и артродез суставов кисти с различными видами чрескостного, накостного и и</w:t>
            </w:r>
            <w:r>
              <w:t>нтрамедуллярного остеосинтеза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реконструктивно-пластическое хирургическое вмешательство на костях стоп с использованием ауто- и аллотрансплантатов, имплантатов, остеозамещающих материалов, металлоконструкций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костях таза, верхних и нижних конечностях с использованием погружных или наружных фиксирующих устройств, синтетических и биологических остеозамещающих материалов, компьютерной навигации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S70.7, S70.9, S71, S72, S77, </w:t>
            </w:r>
            <w:r>
              <w:t>S79, S42, S43, S47, S49, S50, M99.9, M21.6, M95.1, M21.8, M21.9, Q66, Q78, M86, G11.4, G12.1, G80.9, G80.1, G80.2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любой этиологии деформации таза, костей верхних и нижних конечностей (угловая деформация не менее 20 градусов, смещение по периферии не менее </w:t>
            </w:r>
            <w:r>
              <w:t>20 мм) любой локализации, в том числе многоуровневые и сопровождающиеся укорочением конечности (не менее 30 мм), стойкими контрактурами суставов. Любой этиологии дефекты костей таза, верхних и нижних конечностей (не менее 20 мм) любой локализации, в том чи</w:t>
            </w:r>
            <w:r>
              <w:t>сле сопровождающиеся укорочением конечности (не менее 30 мм), стойкими контрактурами суставов. Деформации костей таза, бедренной кости у детей со спастическим синдромом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чрескостный остеосинтез с использованием метода цифрового анализа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чрескостный остеосинтез методом компоновок аппаратов с использованием модульной трансформации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корригирующие остеотомии костей верхних и нижних конечностей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и последовательное использование чрескостного и блокируемого интрамедуллярного или накостного остеосинтеза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M24.6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корригирующие остеотомии с фиксацией имплантатами или аппаратами внешней фиксации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переломы позвонков, поврежд</w:t>
            </w:r>
            <w:r>
              <w:t>ения (разрыв) межпозвонковых дисков и связок позвоночника,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</w:t>
            </w:r>
            <w:r>
              <w:t>ого диска, связочных элементов сегмента позвоночника из вентрального или заднего доступов, репозиционно-стабилизирующий спондилосинтез с использованием костной пластики (спондилодеза), погружных имплантатов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385767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Эндопротезирование коленных суставов </w:t>
            </w:r>
            <w:r>
              <w:t>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в том числе с использованием компьютерной навигации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деформирующий артроз в сочетании </w:t>
            </w:r>
            <w:r>
              <w:t>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одновременной реконструкцией биологической оси конечности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219420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суставов конечностей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 и системных заболеваниях, в том числе с использова</w:t>
            </w:r>
            <w:r>
              <w:t>нием компьютерной навигации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M16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эндопротеза, в том числе под контролем компью</w:t>
            </w:r>
            <w:r>
              <w:t>терной навигации, с одновременной реконструкцией биологической оси конечности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303401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устранение сложных многоплоскостных деформаций за счет использования чрескостных аппаратов со свойствами пассивной компьютерной навигации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эндопротеза, в том числе под контролем компьютерной навигации, с предварительным удалением аппаратов внешней фиксации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M16.2, M16.3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дисплазией сустава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специальных диспласти</w:t>
            </w:r>
            <w:r>
              <w:t>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 укорачивающая остеотомия бедренной кости и имплантация специальных диспластических компонентов эндопроте</w:t>
            </w:r>
            <w:r>
              <w:t>за с реконструкцией отводящего механизма бедра путем транспозиции большого вертела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M16.4, M16.5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посттравматический деформирующий артроз сустава с вывихом или подвывихом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эндопротеза, в том числе с использованием компьютерной навигации и замещением дефекта костным аутотрансплантатом или опорными блоками из трабекулярного металла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артролиз и управляемое восстановление длины конечности посредством применения аппаратов внешней фиксации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замещением дефекта костным аутотрансплантатом или опорными блоками из трабекулярного металла с предварительным удалени</w:t>
            </w:r>
            <w:r>
              <w:t>ем аппарата внешней фиксации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корригирующие операции при сколиотических деформациях позвоночника 3 - 4 степени с применением имплантатов, стабилизирующих систем, аппаратов внешней фиксации, в том числе у детей, в сочетании с аномали</w:t>
            </w:r>
            <w:r>
              <w:t>ей развития грудной клетки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M40, M41, Q67, Q76, Q77.4, Q85, Q87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реберный горб. Врожденные деформации позвоночника. Врожденные деформации грудной клетки. Остеохондродисплазия и спондилоэпифизарная дисплазия. Ахондроплазия. Нейрофиброматоз. Синдром Марфана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грудной клетки, в том числе с применением погружных фиксаторов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458167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</w:t>
            </w:r>
            <w:r>
              <w:t>ем протезов тел позвонков и межпозвонковых дисков, костного цемента и остеозамещающих материалов с применением погружных и наружных фиксирующих устройств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дегенеративно-дистрофическое поражение ме</w:t>
            </w:r>
            <w:r>
              <w:t>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хирургическое </w:t>
            </w:r>
            <w:r>
              <w:t>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связочных элементов сегмента позвоночника из заднего или вентрального доступов, с фиксацией позвоночника, с использованием костной пластики (спондилодеза), по</w:t>
            </w:r>
            <w:r>
              <w:t>гружных имплантатов и стабилизирующих систем (ригидных или динамических) при помощи микроскопа, эндоскопической техники и малоинвазивного инструментария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350513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Реэндопротезирование суставов конечностей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Z96.6, M96.6, D61, D66, D67, D68, M87.0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</w:t>
            </w:r>
            <w:r>
              <w:t>иалами и применением дополнительных средств фиксации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495542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нестабильность компонентов эндопротеза сустава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рецидивирую</w:t>
            </w:r>
            <w:r>
              <w:t>щие вывихи и разобщение компонентов эндопротеза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</w:t>
            </w:r>
            <w:r>
              <w:t>льном положении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Реплантация конечностей и их сегментов </w:t>
            </w:r>
            <w:r>
              <w:t>с применением микрохирургической техники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T11.6, T13.4 - T13.6, T14.5, T14.7, T05, S48, S58, S68, S88, S98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полное отчленение или неполное отчленение с декомпенсацией кровоснабжения различных сегментов верхней и нижней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реплан</w:t>
            </w:r>
            <w:r>
              <w:t>тация (реваскуляризация) отчлененного сегмента верхней или нижней конечности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260389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техники, а также с замещением мягкотканых и костных хрящевых дефектов синтетическими и био</w:t>
            </w:r>
            <w:r>
              <w:t>логическими материалами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M24.6, Z98.1, G80.1, G80.2, M21.0, M21.2, M21.4, M21.5, M21.9, Q68.1, Q72.5, Q72.6, Q72.8, Q72.9, Q74.2, Q74.3, Q74.8, Q77.7, Q87.3, G11.4, G12.1, G80.9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и приобретенные дефекты и деформации стопы и кисти различной этиолог</w:t>
            </w:r>
            <w:r>
              <w:t>ии у взрослых. Любая этиология деформации стопы и кисти у детей, сопровождающаяся дефектами тканей, нарушениями соотношений в суставах и костными нарушениями анатомии и функциональных возможностей сегмента (кисти, стопы)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устранение де</w:t>
            </w:r>
            <w:r>
              <w:t>фектов и деформаций методом корригирующих остеотомии, кожной и сухожильно-мышечной пластики, костной ауто- и аллопластики с использованием наружных и внутренних фиксаторов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реконструктивно-пластическое хирургическое вмешательство на костях стопы, кисти, с использованием ауто- и аллотрансплантатов, имплантатов, остеозамещающих материалов, металлоконструкций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костях таза, верхних и ниж</w:t>
            </w:r>
            <w:r>
              <w:t>них конечностях с использованием погружных или наружных фиксирующих устройств, синтетических и биологических остеозамещающих материалов, компьютерной навигации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T94.1, M95.8, M96, M21, M85, M21.7, M25.6, M84.1, M84.2, M95.8, Q65, Q68 - Q74, Q77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любая этиоло</w:t>
            </w:r>
            <w:r>
              <w:t>гия деформации таза, костей верхних и нижних конечностей (угловая деформация не менее 20 градусов, смещение по периферии не менее 20 мм) любой локализации, в том числе многоуровневые и сопровождающиеся укорочением конечности (не менее 30 мм), стойкими конт</w:t>
            </w:r>
            <w:r>
              <w:t>рактурами суставов. Любая этиология дефектов костей таза. Деформации костей таза, бедренной кости у детей со спастическим синдромом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корригирующие остеотомии костей таза, верхних и нижних конечностей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M25.3, M91, M95.8, Q65.0, Q65.1, Q65.3, Q65.4, Q65.8, M16.2, M16.3, M92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дисплазии, аномалии развития, последствия травм крупных суставов, артрозы, другие юношеские остеохондрозы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длинных трубчатых костей при неправильно с</w:t>
            </w:r>
            <w:r>
              <w:t>росшихся переломах и ложных суставах с использованием остеотомии, костной аутопластики или костных заменителей с остеосинтезом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вертлужной впадины при застарелых переломах и переломо-вывихах, требующих корригирующей остеотомии, костной аутопластики или использования костных заменителей с остеосинтезом погружными имплантатами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Микрохирургическая пере</w:t>
            </w:r>
            <w:r>
              <w:t>садка комплексов тканей с восстановлением их кровоснабжения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T92, T93, T95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глубокий дефект тканей любой локализации. Сегментарный дефект длинных трубчатых костей конечностей. Культя первого луча кисти. Короткие культи трехфаланговых пальцев кисти. Дефект пя</w:t>
            </w:r>
            <w:r>
              <w:t>стных костей и суставов пальцев кисти. Хронический остеомиелит с рубцовыми изменениями кожи в зоне поражения. Утрата активной функции мышц верхней конечности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свободная пересадка кровоснабжаемого комплекса тканей с использованием опера</w:t>
            </w:r>
            <w:r>
              <w:t>ционного микроскопа и прецессионной техники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крупных суставов конечностей с восстановлением целостности внутрисуставных образований, замещением костно-хрящевых дефектов синтетическими и биологическими материалами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M15, M17, M19, M24.1, M87, S83.3, S83.7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умеренное нарушение анатомии и функции крупного сустава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замещение хрящевых, костно-хрящевых и связочных дефектов суставных поверхностей крупных суставов биологическими и синтетическими материала</w:t>
            </w:r>
            <w:r>
              <w:t>ми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199907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Трансплантация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почки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N18.5, T86.1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терминальная стадия поражения почек. Врожденный нефротический синдром. Отмирание и отторжение трансплантата почки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почки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1299928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Урология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органах мочеполовой системы, включающие кишечную пластику мочевых путей, реимплантацию мочеточников, пластику мочевых путей с использованием аутологичных лоскутов, коррекцию урогенитальных свищей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N13.0, N13.1, N13.2</w:t>
            </w:r>
            <w:r>
              <w:t>, N35, Q54, Q64.0, Q64.1, Q62.1, Q62.2, Q62.3, Q62.7, C67, N82.1, N82.8, N82.0, N32.2, N33.8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стриктура мочеточника. Стриктура уретры. Сморщенный мочевой пузырь. Гипоспадия. Эписпадия. Экстрофия мочевого пузыря. Врожденный уретерогидронефроз. Врожденный мег</w:t>
            </w:r>
            <w:r>
              <w:t>ауретер. Врожденное уретероцеле, в том числе при удвоении почки. Врожденный пузырно-мочеточниковый рефлюкс. Опухоль мочевого пузыря. Урогенитальный свищ, осложненный, рецидивирующий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уретропластика кожным лоскутом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132634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кишечная пластика мочеточника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уретероцистоанастомоз (операция Боари), в том числе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уретероцистоанастомоз при рецидивных формах уретерогидронефроза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уретероилеосигмостомия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бужирование и стентирование мочеточника у детей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цистопластика и восстановление уретры при гипоспадии, эписпадии и экстрофии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пластическое ушивание свища с анатомической реконструкцией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аппендикоцистостомия по Митрофанову у детей с нейрогенным мочевым пузырем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цистэктомия с кишечной пластикой мочевого пузыря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аугментационная цистопластика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восстановление уретры с использованием реваскуляризированного свободного лоскута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уретропластика лоскутом из слизистой рта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и закрытие свища женских половых органов (фистулопластика)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вмешательства на органах мочеполовой системы с использованием лапароскопической техники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N28.1, Q61.0, N13.0, N13.1, N13.2, N28, I86.1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опухоль предстательной железы. Опухоль почки. Опухоль мочевого пузыря. Опухоль почечной лоханки. Прогрессивно </w:t>
            </w:r>
            <w:r>
              <w:t>растущая киста почки. Стриктура мочеточника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экстраперитонеоскопическая простатэктомия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экстраперитонеоскопическая цистэктомия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ретроперитонеоскопическая тазовая лимфаденэктомия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ретроперитонеоскопическая нефрэктомия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ретроперитонеоскопическое иссечение кисты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ретроперитонеоскопическая пластика лоханочно-мочеточникового сегмента, мочеточника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предстательной железы. Опухоль почки. Опухоль мочевого пузыря. Опухоль почечной лоханки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ретроперитонеоскопическая нефроуретерэктомия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ретроперитонеоскопическая резекция почки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Рецидивные и особо сложные операции на органах мочеполовой системы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N20.0, N20.1, N20.2, N13.0, N13.1, N13.2, Q62.1, Q62.2, Q62.3, Q62.7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камни почек. Камни мочеточника. Камни почек с камнями мочеточника. Стриктура мочеточника. Врожденный уретерогидронефроз.</w:t>
            </w:r>
            <w:r>
              <w:t xml:space="preserve"> Врожденный мегауретер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перкутанная нефролитолапоксия в сочетании с лазерной литотрипсией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R32, N31.2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недержание мочи при напряжении. Несостоятельность сфинктера мочевого пузыря. Атония мочевого пузыря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петлевая пластика уретры с использованием петлевого, синтетического, сетчатого протеза при недержании мочи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196603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</w:t>
            </w:r>
            <w:r>
              <w:t>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N81, R32, N48.4, N13.7, N31.2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пролапс тазовых органов. Недержание мочи при напряжении. Несостоятельность сфинктера мочевого пузыря. Эректильная дисфункция. П</w:t>
            </w:r>
            <w:r>
              <w:t>узырно-лоханочный рефлюкс высокой степени у детей. Атония мочевого пузыря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тазового дна с использованием синтетического, сетчатого протеза при пролапсе гениталий у женщин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130152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Хирургия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расширенные, комбинированные и реконструктивно-пластические операции на поджелудочной железе, в том числе лапароскопически ассистированные операции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K86.0 - K86.8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заболевания поджелудочной железы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поджелудоч</w:t>
            </w:r>
            <w:r>
              <w:t>ной железы субтотальная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228728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наложение гепатикоеюноанастомоза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поджелудочной железы эндоскопическая дистальная резекция поджелудочной железы с сохранением селезенки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дистальная резекция поджелудочной железы со спленэктомией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срединная резекция поджелудочной железы (атипичная резекция)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панкреатодуоденальная резекция с резекцией желудка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субтотальная резекция головки поджелудочной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продольная панкреатоеюностомия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и реконструктивно-пластические операции на печени, желчных протоках и сосудах печени, в том числе эндоваскулярные операции на сосудах печени и реконструктивные операции на сосудах системы воротной вены, стентирование внутри- и внепеченоч</w:t>
            </w:r>
            <w:r>
              <w:t>ных желчных протоков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D18.0, D13.4, D13.5, B67.0, K76.6, K76.8, Q26.5, I85.0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заболевания, врожденные аномалии печени, желчных протоков, воротной вены. Новообразования печени. Новообразования внутрипеченочных желчных протоков. Новообразования внепеченочных ж</w:t>
            </w:r>
            <w:r>
              <w:t>елчных протоков. Новообразования желчного пузыря. Инвазия печени, вызванная эхинококком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печени с использованием лапароскопической техники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одного сегмента печени</w:t>
            </w:r>
          </w:p>
          <w:p w:rsidR="00D026D3" w:rsidRDefault="00164C2A">
            <w:pPr>
              <w:pStyle w:val="ConsPlusNormal0"/>
            </w:pPr>
            <w:r>
              <w:t>резекция сегмента (сегментов) печени с реконструктивно-пластическим компонентом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печени атипичная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эмболизация печени с использованием лекарственных средств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сегмента (сегментов) печени комбинированная с ангиопластикой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абляция при новообразованиях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в том числе лапароскопически ассистированные операции на тонкой, толстой кишке и промежности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D12.6, K60.4, N82.2, N82.3, N82.4, K57.2, K59.3, Q43.1, Q43.2, Q43.3, Q52.2, K59.0, K59.3, Z93.2, Z93.3, K55.2, K51, K50.0, K50.1, K50.8, K57.2, K62.3, K62.8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семейный аденоматоз толстой кишки, тотальное поражение всех отделов толстой кишки полипами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</w:t>
            </w:r>
            <w:r>
              <w:t>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по восстановлению непрерывности кишечника - закрытие стомы с формированием анастомоза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колэктомия с резекцией прямой кишки, мукозэктомией прямой кишки, с формированием тонкокишечного резервуара, илеоректального анастомоза, илеостомия, субтотальная резекция ободочной кишки с брюшно-анальной резекцией прямой кишки и низведением правых отделов </w:t>
            </w:r>
            <w:r>
              <w:t>ободочной кишки в анальный канал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свищ прямой кишки 3 - 4 степени сложности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свища, пластика свищевого отверстия полнослойным лоскутом стенки прямой кишки - сегментарная проктопластика, пластика анальных сфинктеров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ректовагинальный (коловагинальный) свищ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свища с пластикой внутреннего свищевого отверстия сегментом прямой или ободочной кишки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дивертикулярная болезнь ободочной кишки, осложненное течение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резекция </w:t>
            </w:r>
            <w:r>
              <w:t>ободочной кишки, в том числе с ликвидацией свища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мегадолихоколон, рецидивирующие завороты сигмовидной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ободочной кишки с аппендэктомией, разворотом кишки на 180 градусов, формированием асцендо-ректального анастомоза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Гиршпрунга, мегадолихосигма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ободочной кишки с формированием наданального конце-бокового колоректального анастомоза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толстокишечный стаз в стадии декомпенсации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ободочной кишки с аппендэктомией, разворотом кишки на 180 градусов, формированием асцендо-ректального анастомоза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колостома, илеостома, еюностома, состояние после обструктивной резекции ободочной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реконструктивно-восстановительная операция по восстановлению непрерывности кишечника с ликвидацией стомы, формированием анастомоза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ангиодисплазия толстой кишки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пораженных отделов ободочной и (или) прямой кишки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язвенный колит, тотальное поражение, хроническое непрерывное течение, тяжелая гормонозависимая или гормонорезистентная форма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колпроктэктомия с формированием резервуарного анастомоза, илеостомия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колэктомия с брюшно-анальной резекцией прямой кишки, илеостомия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оставшихся отделов ободочной и прямой кишки, илеостомия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Крона тонкой, толстой кишки и в форме илеоколита, осложненное течение, тяжелая гормонозависимая или гормонорезистентная форма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колпроктэктомия с формированием резервуарного анастомоза, илеостомия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пораженного участка тонкой и (или) толстой кишки, в том числе с формированием анастомоза, илеостомия (колостомия)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новообразований надпочечников и забрюшинного пространства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E27.5, D35.0, D48.3, E26.0, E24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новообразования надпочечников и забрюшинного пространства, заболевания надпочечников, гиперальдостеронизм, гиперкортицизм. Синдром Иценко - Кушинга (кортикостерома)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односторонняя адреналэктомия открытым доступом (лапаротомия, люмботомия, торакофренолапаротомия)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249690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параганглиомы открытым доступом (лапаротомия, люмботомия, торакофренолапаротомия)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параганглиомы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аортокавальная лимфаденэктомия лапаротомным доступом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адреналэктомия с опухолью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двусторонняя эндоскопическая адреналэктомия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двусторонняя эндоскопическая адреналэктомия с опухолями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аортокавальная лимфаденэктомия эндоскопическая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неорганной забрюшинной опухоли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83.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расширенные, комбинированные и реконструктивно-пластические операции на поджелудочной железе, в том числе лапароскопически ассистированные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K86.0 - K86.8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заболевания поджелудочной железы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панкреатодуоденальная резекц</w:t>
            </w:r>
            <w:r>
              <w:t>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240008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тотальная панкреатодуоденэктомия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и реконструктивно-пластические операции на печени, желчных протоках и сосудах печени, в том числе эндоваскулярные операции на сосудах печени, и реконструктивные операции на сосудах системы воротной вены, стентирование внутри- и внепечено</w:t>
            </w:r>
            <w:r>
              <w:t>чных желчных протоков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D18.0, D13.4, D13.5, B67.0, K76.6, K76.8, Q26.5, I85.0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заболевания, врожденные аномалии печени, желчных протоков, воротной вены. Новообразования печени. Новообразования внутрипеченочных желчных протоков. Новообразования внепеченочных </w:t>
            </w:r>
            <w:r>
              <w:t>желчных протоков. Новообразования желчного пузыря. Инвазия печени, вызванная эхинококком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окклюзирующая операция на сосудах печени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гемигепатэктомия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двух и более сегментов печени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реконструктивная гепатикоеюностомия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портокавальное шунтирование. Операции азигопортального разобщения. Трансъюгулярное внутрипеченочное портосистемное шунтирование (TIPS)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в том числе лапароскопически ассистированные операции на прямой кишке и промежности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L05.9, L62.3, N81.6, K62.8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пресакральная киста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пресакральной кисты парасакральным или комбинированным доступом с удалением копчика, в том числе с пластикой свищевого отверстия полнослойным лоскутом стенки прямой кишки и (или) пластикой тазового дна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опущение мышц тазового дна с выпадением</w:t>
            </w:r>
            <w:r>
              <w:t xml:space="preserve"> органов малого таза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ликвидация ректоцеле, в том числе с циркулярной эндоректальной проктопластикой по методике Лонго, пластика ректовагинальной перегородки имплантатом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ректопексия с пластикой тазового дна имплантатом, заднепетлевая ректопексия, шовная ректопексия, операция Делорма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недостаточность анального сфинктера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создание сфинктера из поперечно-полосатых мышц с реконструкцией запирательного </w:t>
            </w:r>
            <w:r>
              <w:t>аппарата прямой кишки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пищеводе, желудке</w:t>
            </w:r>
          </w:p>
        </w:tc>
        <w:tc>
          <w:tcPr>
            <w:tcW w:w="16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K22.5, K22.2, K22</w:t>
            </w:r>
          </w:p>
        </w:tc>
        <w:tc>
          <w:tcPr>
            <w:tcW w:w="3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приобретенный дивертикул пищевода, ахалазия кардиальной части пищевода, рубцовые стриктуры пищевода</w:t>
            </w: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дивертикула пищевода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пищевода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эозофагокардиомиотомия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пищевода с пластикой, в том числе лапароскопическая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поджелудочной железе, печени и желчных протоках, пищеводе, желудке, тонкой и толстой кишке, операции на надпочечниках и при новообразованиях забрюшинного пространства с использованием робототехники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D12.4, D12.6, D13.1, D13.2, D13.3, D13.4, D13.5, K76.8, D18.0, D20, D35.0, D73.4, K21, K25, K26, K59.0, K59.3, K63.2, K62.3, K86.0 - K86.8, E24, E26.0, E27.5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гастроэзофагеальная рефлюксная болезнь. Язвенная болезнь желудка. Язвенная болезнь двенадцатиперст</w:t>
            </w:r>
            <w:r>
              <w:t>ной кишки. Новообразования желудка. Новообразования двенадцатиперстной кишки. Новообразования тонкой кишки. Новообразования толстой кишки. Киста печени. Гемангиома печени. Новообразования поджелудочной железы. Новообразования надпочечника. Киста селезенки.</w:t>
            </w:r>
            <w:r>
              <w:t xml:space="preserve"> Неорганное забрюшинное новообразование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органосохраняющие операции с применением робототехники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422517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Челюстно-лицевая хирургия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при врожденных пороках развития черепно-челюстно-лицевой области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Q36.9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полная односторонняя расщелина верхней губы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реконструктивная хейлоринопластика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173786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L91, M96, M95.0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рубцовая </w:t>
            </w:r>
            <w:r>
              <w:t>деформация верхней губы и концевого отдела носа после ранее проведенной хейлоринопластики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хирургическая коррекция рубцовой деформации верхней губы и носа местными тканями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Q35.1, M96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послеоперационный дефект твердого неба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твердого неба лоскутом на ножке из прилегающих участков (из щеки, языка, верхней губы, носогубной складки)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с использованием реваскуляризированного лоскута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Q35, Q38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и приобретенная небно-глоточная недостаточность различного генеза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реконструктивная операция при небно-глоточной недостаточности (велофарингопластика,</w:t>
            </w:r>
          </w:p>
          <w:p w:rsidR="00D026D3" w:rsidRDefault="00164C2A">
            <w:pPr>
              <w:pStyle w:val="ConsPlusNormal0"/>
            </w:pPr>
            <w:r>
              <w:t>комбинированная повторная урановелофарингопластика, сфинктерная фарингопластика)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Q18, Q30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расщелина носа, лица - косая, поперечная, срединная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хирургическое устранение расщелины, в том числе методом контурной пластики с </w:t>
            </w:r>
            <w:r>
              <w:t>использованием трансплантационных и имплантационных материалов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K07.0, K07.1, K07.2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аномалии челюстно-лицевой области, включая аномалии прикуса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устранение аномалий челюстно-лицевой области путем остеотомии и перемещения суставных дисков и зубочелюстных комплексов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по устранению обширных дефектов и деформаций мягких тканей, отдельных анатомическ</w:t>
            </w:r>
            <w:r>
              <w:t>их зон и (или) структур головы, лица и шеи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M95.1, Q87.0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субтотальный дефект и деформация ушной раковины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с использованием тканей из прилегающих к ушной раковине участков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Q18.5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микростомия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пластическое устранение микростомы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Q18.4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макростомия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пластическое устранение макростомы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D11.0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доброкачественное новообразование околоушной слюнной железы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D11.9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околоушной слюнной железы с распространением в прилегающие области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D16.4, D16.5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новообразования челюстей и послеоперационные дефекты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 с одномоментным устранением дефекта с использованием трансплантационных и имплантационных материалов, в том числе и трансплантатов на сосу</w:t>
            </w:r>
            <w:r>
              <w:t>дистой ножке и челюстно-лицевых протезов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T90.2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последствия переломов черепа и костей лицевого скелета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устранение дефектов и деформаций с использованием трансплантационных и имплантационных материалов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21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  <w:outlineLvl w:val="3"/>
            </w:pPr>
            <w:r>
              <w:t>Эндокринология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38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 сахарного диабета и его сосудистых осложнений (нефропатии, нейропатии, диабетической стопы, ишемических поражений сердца и головного мозга), включая заместительную инсулиновую терапию системами постоянной подкожной инфузии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E10.9, E1</w:t>
            </w:r>
            <w:r>
              <w:t>1.9, E13.9, E14.9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сахарный диабет с нестандартным течением, синдромальные, моногенные формы сахарного диабета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лечение, включая персонализированную терапию сахарного диабета на основе молекулярно-генетических, иммунологич</w:t>
            </w:r>
            <w:r>
              <w:t>еских, гормональных и биохимических методов диагностики</w:t>
            </w:r>
          </w:p>
        </w:tc>
        <w:tc>
          <w:tcPr>
            <w:tcW w:w="18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254683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E10.2, E10.4, E10.5, E10.7, E11.2, E11.4, E11.5, E11.7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сахарный диабет 1 и 2 типа с поражением почек, неврологическими нарушениями, нарушениями периферического кровообращения и множественными осложнениями, синдромом диабетической стопы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лечение, включая установку средств суто</w:t>
            </w:r>
            <w:r>
              <w:t>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(инсулиновая помпа)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тяжелых форм АКТГ-синдрома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E24.3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эктопический АКТГ-синдром (с выявленным источником эктопической секреции)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с последующим иммуногистохимическим исследованием ткани удаленной опухоли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144485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E24.9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синдром Иценко - Кушинга неуточненный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гиперкортицизма с проведением двухсторонней адреналэктомии, применением аналогов соматостатина пролонгированного действия, блокаторов стероидогенеза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Гастроинтестинальные комбинированные рестриктивно-шунтиру</w:t>
            </w:r>
            <w:r>
              <w:t>ющие операции, Рестриктивная гастропластика: продольная резекция желудка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Е66.0, Е 66.1, Е66.2, Е66.8, Е66.9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ИМТ &gt; 50 кг/м</w:t>
            </w:r>
            <w:r>
              <w:rPr>
                <w:vertAlign w:val="superscript"/>
              </w:rPr>
              <w:t>2</w:t>
            </w:r>
            <w:r>
              <w:t xml:space="preserve"> при наличии сопутствующих заболеваний: обструктивное апноэ сна (047.3), дыхательная недостаточность 2 - 3 степени (396-96.9), остеоар</w:t>
            </w:r>
            <w:r>
              <w:t>троз 3 - 4 стадии (М17, М16), СД2/НТГ/НГН (Е11 - 11.9 в возрасте 18 - 60 лет)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продольная резекция желудка лапароскопическая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372313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билиопанкреатическое шунтирование лапароскопическое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гастрошунтирование лапароскопическое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</w:tbl>
    <w:p w:rsidR="00D026D3" w:rsidRDefault="00D026D3">
      <w:pPr>
        <w:pStyle w:val="ConsPlusNormal0"/>
        <w:sectPr w:rsidR="00D026D3">
          <w:headerReference w:type="default" r:id="rId145"/>
          <w:footerReference w:type="default" r:id="rId146"/>
          <w:headerReference w:type="first" r:id="rId147"/>
          <w:footerReference w:type="first" r:id="rId148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--------------------------------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39" w:name="P15341"/>
      <w:bookmarkEnd w:id="39"/>
      <w:r>
        <w:t>&lt;1&gt; Высокотехнологичная медицинская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0" w:name="P15342"/>
      <w:bookmarkEnd w:id="40"/>
      <w:r>
        <w:t xml:space="preserve">&lt;2&gt; Международная статистическая </w:t>
      </w:r>
      <w:hyperlink r:id="rId149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 (10-й пересмотр).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1" w:name="P15343"/>
      <w:bookmarkEnd w:id="41"/>
      <w:r>
        <w:t>&lt;3&gt; &gt; Нормативы финансовых затрат на единицу объема предоставления медицинской помощи и средние нормативы финансов</w:t>
      </w:r>
      <w:r>
        <w:t xml:space="preserve">ых затрат на единицу объема медицинской помощи приведены без учета районных коэффициентов и других особенностей субъектов Российской Федерации, в которых расположены медицинские организации, оказывающие высокотехнологичную медицинскую помощь, и включают в </w:t>
      </w:r>
      <w:r>
        <w:t>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медицинского инструментария, реактивов и химикатов, прочих материальных запасов, р</w:t>
      </w:r>
      <w:r>
        <w:t>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организации питания (при отсутствии организованного питания в м</w:t>
      </w:r>
      <w:r>
        <w:t>едицинской организации), расходы на оплату услуг связи, транспортных услуг, включая расходы на использование беспилотных авиационных систем (транспортных средств) для транспортировки биоматериалов, лекарственных препаратов и иных медицинских грузов, коммун</w:t>
      </w:r>
      <w:r>
        <w:t>альных услуг, работ и услуг по содержанию имущества, расходы на арендную плату, в том числе за пользование имуществом, финансовую аренду объектов (лизинг), а также выкуп предмета лизинга, оплату программного обеспечения и прочих услуг, социальное обеспечен</w:t>
      </w:r>
      <w:r>
        <w:t>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2" w:name="P15344"/>
      <w:bookmarkEnd w:id="42"/>
      <w:r>
        <w:t>&lt;4&gt;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помощи: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1-я группа - 38%; 2-я группа - 44%; 3-я группа - 19%; 4-я</w:t>
      </w:r>
      <w:r>
        <w:t xml:space="preserve"> группа - 20%; 5-я группа - 25%; 6-я группа - 35%; 7-я группа - 8%; 8-я группа - 55%; 9-я группа - 38%; 10-я группа - 53%; 11-я группа - 32%; 12-я группа - 29%; 13-я группа - 23%; 14-я группа - 20%; 15-я группа - 20%; 16-я группа - 42%; 17-я группа - 32%; </w:t>
      </w:r>
      <w:r>
        <w:t>18-я группа - 2%; 19-я группа - 25%; 20-я группа - 34%; 21-я группа - 29%; 22-я группа - 59%; 23-я группа - 41%; 24-я группа - 27%; 25-я группа - 42%; 26-я группа - 40%; 27-я группа - 39%; 28-я группа - 26%; 29-я группа - 30%; 30-я группа - 23%; 31-я групп</w:t>
      </w:r>
      <w:r>
        <w:t xml:space="preserve">а - 49%; 32-я группа - 40%; 33-я группа - 39%; 34-я группа - 28%; 35-я группа - 10%; 36-я группа - 44%; 37-я группа - 32%; 38-я группа - 47%; 39-я группа - 43%; 40-я группа - 26%; 41-я группа - 38%; 42-я группа - 25%; 43-я группа - 22%; 44-я группа - 34%; </w:t>
      </w:r>
      <w:r>
        <w:t xml:space="preserve">45-я группа - 22%; 46-я группа - 46%; 57-я группа - 40%; 48-я группа - 9%; 49-я группа - 8%; 50-я группа - 7%; 51-я группа - 17%; 52-я группа - 42%; 53-я группа - 57%; 54-я группа - 21%; 55-я группа - 13%; 56-я группа - 17%; 57-я группа - 12%; 58-я группа </w:t>
      </w:r>
      <w:r>
        <w:t>- 14%; 59-я группа - 4%; 60-я группа - 2%; 61-я группа - 12%; 62-я группа - 8%; 63-я группа - 22%; 64-я группа - 6%; 65-я группа - 4%; 66-я группа - 21%; 67-я группа - 18%; 68-я группа - 28%; 69-я группа - 37%; 70-я группа - 26%; 71-я группа - 49%; 72-я гр</w:t>
      </w:r>
      <w:r>
        <w:t>уппа - 10%; 73-я группа - 15%; 74-я группа - 12%; 75-я группа - 15%; 76-я группа - 12%; 77-я группа - 14%; 78-я группа - 33%; 79-я группа - 36%; 80-я группа - 18%; 81-я группа - 23%; 82-я группа - 30%; 83-я группа - 24%; 84-я группа - 13%; 85-я группа - 36</w:t>
      </w:r>
      <w:r>
        <w:t>%; 86-я группа - 20%; 87-я группа - 36%; 88-я группа - 12%.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  <w:outlineLvl w:val="2"/>
      </w:pPr>
      <w:bookmarkStart w:id="43" w:name="P15348"/>
      <w:bookmarkEnd w:id="43"/>
      <w:r>
        <w:t>Раздел II. Перечень видов высокотехнологичной медицинской</w:t>
      </w:r>
    </w:p>
    <w:p w:rsidR="00D026D3" w:rsidRDefault="00164C2A">
      <w:pPr>
        <w:pStyle w:val="ConsPlusTitle0"/>
        <w:jc w:val="center"/>
      </w:pPr>
      <w:r>
        <w:t>помощи, не включенных в базовую программу обязательного</w:t>
      </w:r>
    </w:p>
    <w:p w:rsidR="00D026D3" w:rsidRDefault="00164C2A">
      <w:pPr>
        <w:pStyle w:val="ConsPlusTitle0"/>
        <w:jc w:val="center"/>
      </w:pPr>
      <w:r>
        <w:t>медицинского страхования, финансовое обеспечение которых</w:t>
      </w:r>
    </w:p>
    <w:p w:rsidR="00D026D3" w:rsidRDefault="00164C2A">
      <w:pPr>
        <w:pStyle w:val="ConsPlusTitle0"/>
        <w:jc w:val="center"/>
      </w:pPr>
      <w:r>
        <w:t>осуществляется за счет с</w:t>
      </w:r>
      <w:r>
        <w:t>убсидий из бюджета Федерального</w:t>
      </w:r>
    </w:p>
    <w:p w:rsidR="00D026D3" w:rsidRDefault="00164C2A">
      <w:pPr>
        <w:pStyle w:val="ConsPlusTitle0"/>
        <w:jc w:val="center"/>
      </w:pPr>
      <w:r>
        <w:t>фонда обязательного медицинского страхования федеральным</w:t>
      </w:r>
    </w:p>
    <w:p w:rsidR="00D026D3" w:rsidRDefault="00164C2A">
      <w:pPr>
        <w:pStyle w:val="ConsPlusTitle0"/>
        <w:jc w:val="center"/>
      </w:pPr>
      <w:r>
        <w:t>государственным учреждениям и медицинским организациям</w:t>
      </w:r>
    </w:p>
    <w:p w:rsidR="00D026D3" w:rsidRDefault="00164C2A">
      <w:pPr>
        <w:pStyle w:val="ConsPlusTitle0"/>
        <w:jc w:val="center"/>
      </w:pPr>
      <w:r>
        <w:t>частной системы здравоохранения, бюджетных ассигнований</w:t>
      </w:r>
    </w:p>
    <w:p w:rsidR="00D026D3" w:rsidRDefault="00164C2A">
      <w:pPr>
        <w:pStyle w:val="ConsPlusTitle0"/>
        <w:jc w:val="center"/>
      </w:pPr>
      <w:r>
        <w:t>федерального бюджета в целях предоставления субсидий</w:t>
      </w:r>
    </w:p>
    <w:p w:rsidR="00D026D3" w:rsidRDefault="00164C2A">
      <w:pPr>
        <w:pStyle w:val="ConsPlusTitle0"/>
        <w:jc w:val="center"/>
      </w:pPr>
      <w:r>
        <w:t>бюд</w:t>
      </w:r>
      <w:r>
        <w:t>жетам субъектов Российской Федерации на софинансирование</w:t>
      </w:r>
    </w:p>
    <w:p w:rsidR="00D026D3" w:rsidRDefault="00164C2A">
      <w:pPr>
        <w:pStyle w:val="ConsPlusTitle0"/>
        <w:jc w:val="center"/>
      </w:pPr>
      <w:r>
        <w:t>расходов, возникающих при оказании гражданам</w:t>
      </w:r>
    </w:p>
    <w:p w:rsidR="00D026D3" w:rsidRDefault="00164C2A">
      <w:pPr>
        <w:pStyle w:val="ConsPlusTitle0"/>
        <w:jc w:val="center"/>
      </w:pPr>
      <w:r>
        <w:t>Российской Федерации высокотехнологичной медицинской помощи,</w:t>
      </w:r>
    </w:p>
    <w:p w:rsidR="00D026D3" w:rsidRDefault="00164C2A">
      <w:pPr>
        <w:pStyle w:val="ConsPlusTitle0"/>
        <w:jc w:val="center"/>
      </w:pPr>
      <w:r>
        <w:t>и бюджетных ассигнований бюджетов субъектов</w:t>
      </w:r>
    </w:p>
    <w:p w:rsidR="00D026D3" w:rsidRDefault="00164C2A">
      <w:pPr>
        <w:pStyle w:val="ConsPlusTitle0"/>
        <w:jc w:val="center"/>
      </w:pPr>
      <w:r>
        <w:t>Российской Федерации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150"/>
          <w:footerReference w:type="default" r:id="rId151"/>
          <w:headerReference w:type="first" r:id="rId152"/>
          <w:footerReference w:type="first" r:id="rId15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711"/>
        <w:gridCol w:w="1531"/>
        <w:gridCol w:w="2324"/>
        <w:gridCol w:w="2041"/>
        <w:gridCol w:w="3912"/>
      </w:tblGrid>
      <w:tr w:rsidR="00D026D3"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 xml:space="preserve">N группы ВМП </w:t>
            </w:r>
            <w:hyperlink w:anchor="P17972" w:tooltip="&lt;1&gt; Высокотехнологичная медицинская помощь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Наименование вида высокотехнологичной медиц</w:t>
            </w:r>
            <w:r>
              <w:t>инской помощи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 xml:space="preserve">Коды по </w:t>
            </w:r>
            <w:hyperlink r:id="rId154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      <w:r>
                <w:rPr>
                  <w:color w:val="0000FF"/>
                </w:rPr>
                <w:t>МКБ-10</w:t>
              </w:r>
            </w:hyperlink>
            <w:r>
              <w:t xml:space="preserve"> </w:t>
            </w:r>
            <w:hyperlink w:anchor="P17973" w:tooltip="&lt;2&gt; Международная статистическая классификация болезней и проблем, связанных со здоровьем (10-й пересмотр)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Модель пациента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Вид лечения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026D3" w:rsidRDefault="00164C2A">
            <w:pPr>
              <w:pStyle w:val="ConsPlusNormal0"/>
              <w:jc w:val="center"/>
            </w:pPr>
            <w:r>
              <w:t>Метод лечения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53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Акушерство и гинекология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фето-фетального синдрома, гемолитической болезни плода, синдрома фето-аморфуса, асцита, гидронефроза почек, гидроторакса, гидроцефалии, клапана задней уретры у плода, диафрагмальной грыжи, крестцово-копчиковой тератомы, хорионангиомы, с</w:t>
            </w:r>
            <w:r>
              <w:t>пинно-мозговой грыжи с применением фетальной хирургии, включая лазерную коагуляцию анастомозов, внутриутробное переливание крови плоду, баллонная тампонада трахеи и другие хирургические методы лечения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O43.0, O31.2, O31.8, P02.3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монохориальная двойня с синдромом фето-фетальной трансфузии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коагуляция анастомозов при синдроме фето-фетальной трансфузии, фетоскопия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O36.2, O36.0, P00.2, P60, P61.8, P56.0, P56.9, P83.2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водянка плода (асцит, гидроторакс)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кордоцентез с определением группы крови и резус-фактора плода, фетального гемоглобина, гематокрита, билирубина в пуповинной крови в момент проведения кордоцентеза, заготовка отмытых эритроцитов с последующим внутриутробным переливанием крови плоду под конт</w:t>
            </w:r>
            <w:r>
              <w:t>ролем ультразвуковой фетометрии, доплерометрии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O33.7, O35.9, O40, Q33.0, Q36.2, Q62, Q64.2, Q03, Q79.0, Q05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пороки развития плода, требующие антенатального хирургического лечения в виде пункционных методик с возможностью дренирования (гидронефроз почек, гидроцефалия, клапан задней уретры) и баллонная тампонада трахеи при диафрагмальной грыже, коагуляция крестцов</w:t>
            </w:r>
            <w:r>
              <w:t>о-копчиковой тератомы, хорионангиомы и оперативное лечение спинномозговой грыжи на открытой матке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антенатальные пункционные методики для обеспечения оттока жидкости с последующим дренированием при состояниях, угрожающих жизни плода, б</w:t>
            </w:r>
            <w:r>
              <w:t>аллонная тампонада трахеи при диафрагмальной грыже, коагуляция крестцово-копчиковой тератомы, хорионангиомы и оперативное лечение спинномозговой грыжи на открытой матке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органосохраняющее лечение пороков развития гениталий и мочевыделительно</w:t>
            </w:r>
            <w:r>
              <w:t>й системы у женщин, включая лапароскопическую сальпинго-стоматопластику, ретроградную гистерорезектоскопию, операции влагалищным доступом с лапароскопической ассистенцией, реконструкцию влагалища с использованием синтетических имплантатов, кольпопоэза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Q43.</w:t>
            </w:r>
            <w:r>
              <w:t>7, Q50, Q51, Q52, Q56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тела и шейки матки, в том числе с удвоением тела матки и шейки матки, с двурогой маткой, с агенезией и аплазией шейки матки. Врожденные ректовагинальные и уретровагинальные свищи. Урогенитальный с</w:t>
            </w:r>
            <w:r>
              <w:t>инус с врожденной аномалией клитора. Врожденные аномалии вульвы с атопическим расположением половых органов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органосохраняющие операции на внутренних и наружных половых органах эндоскопическим, влагалищным</w:t>
            </w:r>
            <w:r>
              <w:t xml:space="preserve"> и абдоминальным доступом и их комбинацией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врожденное отсутствие влагалища, замкнутое рудиментарное влагалище при удвоении матки и влагалища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коррекция пороков развития влагалища методом комплексного кольпопоэза с применением реконструктивно-пластических операций лапароскопическим доступом с аутотрансплантацией тканей и последующим индивидуальным подбором гормональной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женский псевдогермафродитизм, неопределенность пола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феминизирующая пластика наружных половых органов и формирование влагалища с использованием лапароскопического доступа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удаление гонад, формирование влагалища методом комплексного кольпопоэза с последующим индивидуальным подбором гормональной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при задержке полового созревания у женщин, подтвержденной молекулярно- и иммуногенетическими методами, включающее гормональные, иммунологические, физические и малоинвазивные хирургические методы лечения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E23.0, E28.3, E30.0, E30.9, E34.5</w:t>
            </w:r>
            <w:r>
              <w:t>, E89.3, Q50.0, Q87.1, Q96, Q97.2, Q97.3, Q97.8, Q97.9, Q99.0, Q99.1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задержка полового созревания, обусловленная первичным эстрогенным дефицитом, в том числе при наличии мужской (Y) хромосомы в кариотипе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половых желез (дисген</w:t>
            </w:r>
            <w:r>
              <w:t>етичных гонад, тестикулов) с использованием лапароскопического доступа, реконструктивно-пластические феминизирующие операции с последующим подбором гормонального лечения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половых желез (дисгенетичных гонад, тестикулов) с использованием лапароскопического доступа, реконструктивно-пластические операции лапароскопическим доступом с аутотрансплантацией тканей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половых желез (дисгенетичных гонад, тестикулов) с использованием лапароскопического доступа, применение кольпопоэза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Неинвазивное и малоинвазивное хирургическое органосохраняющее лечение миомы матки, аденомиоза (узловой формы) у женщин с примен</w:t>
            </w:r>
            <w:r>
              <w:t>ением реконструктивно-пластических операций, органосохраняющие операции при родоразрешении у женщин с миомой матки больших размеров, с истинным приращением плаценты, эмболизации маточных артерий и ультразвуковой абляции под ультразвуковым контролем и (или)</w:t>
            </w:r>
            <w:r>
              <w:t xml:space="preserve"> контролем магнитно-резонансной томографии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D25, N80.0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множественная узловая форма аденомиоза, требующая хирургического лечения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ультразвуковая абляция под контролем магнитно-резонансной томографии или ультразвуковым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окклюзия маточных артерий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O34.1, O34.2, O43.2, O44.0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миома матки больших размеров во время беременности, истинное вращение плаценты, в том числе при предлежании плаценты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проведение органосохраняющих операций, в том числе метропластики, управляемой баллонной тампонады аорты, эндоваскулярной окклюзии магистральных сосудов, в том числе маточных, внутренних или общих подвздошных артерий при абдоминальном родоразрешении с контр</w:t>
            </w:r>
            <w:r>
              <w:t>олем лучевых (в том числе МРТ) методов исследования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распространенного эндометриоза, пороков развития и опухолей гениталий, пролапса гениталий у женщин с использованием робототехники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D25, D26.0, D26.7, D27, D28, N80, N81, N99.3, N39.4, Q51, Q56.0, Q56.2, Q56.3, Q56.4, Q96.3, Q97.3, Q99.0, E34.5, E30.0, E30.9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доброкачественная опухоль шейки матки, яичников, вульвы у женщин репродуктивного возраста. Гигантская миома матки у женщин репрод</w:t>
            </w:r>
            <w:r>
              <w:t>уктивного возраста. Наружный эндометриоз, распространенная форма с вовлечением в патологический процесс крестцово-маточных связок, смежных органов малого таза и других органов брюшной полости. Врожденные аномалии (пороки развития) тела и шейки матки, в том</w:t>
            </w:r>
            <w:r>
              <w:t xml:space="preserve"> числе с удвоением тела матки, с удвоением шейки матки, с двурогой маткой, с агенезией и аплазией шейки; с врожденным ректовагинальным и уретровагинальным свищом, урогенитальным синусом, с врожденной аномалией клитора, с врожденными аномалиями вульвы и ато</w:t>
            </w:r>
            <w:r>
              <w:t xml:space="preserve">пическим расположением половых органов. Врожденное отсутствие влагалища. Замкнутое рудиментарное влагалище при удвоении матки и влагалища. Пациенты с выпадением стенок и купола влагалища после экстирпации матки. Пациенты с опущением и выпадением гениталий </w:t>
            </w:r>
            <w:r>
              <w:t>в сочетании со стрессовым недержанием мочи. Интрамуральная и субсерозная лейомиома матки, требующая хирургического лечения. Опущение и выпадение гениталий у женщин репродуктивного возраста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и (или) органосо</w:t>
            </w:r>
            <w:r>
              <w:t>храняющие операции с применением робототехники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лечение, включая полихимиотерапию, иммунотерапию, трансфузионную терапию препаратами крови и плазмы, методы экстракорпорального воздействия на кровь, дистанционную лучевую терапию, хирургические методы лечения при апластических анемиях, апласти</w:t>
            </w:r>
            <w:r>
              <w:t>ческих, цитопенических и цитолитических синдромах, нарушениях плазменного и тромбоцитарного гемостаза, острой лучевой болезни, гистиоцитозе у детей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D69.1, D82.0, D69.5, D58, D59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патология гемостаза, с течением, осложненным угрожаемыми геморрагическими явле</w:t>
            </w:r>
            <w:r>
              <w:t>ниями. Гемолитическая анемия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проведение различных хирургических вмешательств у больных с тяжелым геморрагическим синдромом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D69.3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патология гемостаза, резистентная к стандартной терапии, и (или) с течением, осложненным угрожаемыми геморрагическими явлениями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консервативное и хирургическое лечение, включающее иммуносупрессивную терапию с использованием моноклональных антител, иммуномодулирующую терапию с помощью рекомбинантных препаратов тромбопоэтина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D61.3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рефрактерная апластическая анемия и рецидивы заболевания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консервативное и хирургическое лечение, в том числе программная иммуносупрессивная терапия, заместительная терапия компонентами донорской крови, антибиотическая те</w:t>
            </w:r>
            <w:r>
              <w:t>рапия бактериальных и грибковых инфекций, противовирусная терапия, хелаторная терапия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парциальная красноклеточная аплазия (пациенты, перенесшие трансплантацию костного мозга, пациенты с почечным трансплантатом)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</w:t>
            </w:r>
            <w:r>
              <w:t>нсервативное лечение, в том числе программная иммуносупрессивная терапия, заместительная терапия компонентами донорской крови, противовирусная</w:t>
            </w:r>
          </w:p>
          <w:p w:rsidR="00D026D3" w:rsidRDefault="00164C2A">
            <w:pPr>
              <w:pStyle w:val="ConsPlusNormal0"/>
            </w:pPr>
            <w:r>
              <w:t>терапия, хелаторная терапия, иммунотерапия, эфферентные методы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D76.0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эозинофильная гранулема (гистиоцитоз из клеток Лангерганса, монофокальная форма)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консервативное лечение и реконструктивно-восстановительные операции при деформациях и повреждениях конечностей с коррекцией формы и длины конечностей у больн</w:t>
            </w:r>
            <w:r>
              <w:t>ых с болезнью Гоше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E75.2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пациенты с болезнью Гоше со специфическим поражением внутренних органов (печени, селезенки), деструкцией костей с патологическими переломами и поражением суставов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комплексное лечение, включающее эфферентные </w:t>
            </w:r>
            <w:r>
              <w:t xml:space="preserve">методы лечения, хирургические вмешательства на органах и системах грудной, брюшной полости, на костно-мышечной системе и структурах забрюшинного пространства, заместительную терапию компонентами донорской крови, ортопедические вмешательства на конечностях </w:t>
            </w:r>
            <w:r>
              <w:t>(костная пластика, артродез, мышечная пластика, сухожильная и артропластика, корригирующая остеотомия), некросеквестрэктомию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Программная комбинированная терапия апластической анемии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D61.3, D61.9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приобретенная апластическая анемия у взрослых, в том числе рецидив или рефрактерность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комбинированная высокодозная иммуносупрессивная терапия апластической анемии лошадиным антитимоцитарным глобулином в сочетании с агонистом рецепто</w:t>
            </w:r>
            <w:r>
              <w:t>ров тромбопоэтина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и реконструктивно-восстановительные операции при деформациях и повреждениях конечностей, при поражении забрюшинного пространства, органов грудной и брюшной полостей, сопровождающееся продолжительной высокодозной те</w:t>
            </w:r>
            <w:r>
              <w:t>рапией факторами свертывания крови у больных с наследственным и приобретенным дефицитом VIII, IX факторов и других факторов свертывания крови (в том числе с наличием ингибиторов к факторам свертывания)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D66, D67, D68.0, D68.2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пациенты с наследственным и при</w:t>
            </w:r>
            <w:r>
              <w:t>обретенным дефицитом VIII, IX факторов, фактора Виллебранда и других факторов свертывания крови (в том числе с наличием ингибиторов к факторам свертывания) с деформацией и (или) повреждением конечностей, с псевдоопухолью забрюшинного пространства, с патоло</w:t>
            </w:r>
            <w:r>
              <w:t>гией органов грудной и брюшной полостей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комплексное лечение, включающее хирургические вмешательства на органах и системах грудной и брюшной полостей, на костно-мышечной системе и структурах забрюшинного пространства, заместительную </w:t>
            </w:r>
            <w:r>
              <w:t>продолжительную, высокодозную терапию препаратами дефицитных факторов, удаление гемофилических псевдоопухолей, ортопедические вмешательства на конечностях (сухожильная и артропластика, корригирующая остеотомия)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Терапия острой (хронической) реакции "трансплантат против хозяина" у пациентов после трансплантации аллогенных гемопоэтических стволовых клеток в условиях круглосуточного стационара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D89.8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взрослые после трансплантации аллогенных гемопоэтических стволовых к</w:t>
            </w:r>
            <w:r>
              <w:t>леток с жизнеугрожающими осложнениями при развитии острой или хронической реакции "трансплантат против хозяина"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жизнеугрожающих иммунологических и инфекционных осложнений у взрослых больных после алло-ТГСК с</w:t>
            </w:r>
            <w:r>
              <w:t xml:space="preserve"> острой или хронической РТПХ с использованием таргетных иммуносупрессивных препаратов, и (или) высокоселективных моноклональных антител, и (или) афферентных методов терапии (экстракорпоральный фотоферез) и (или) с применением клеточных технологий (включая,</w:t>
            </w:r>
            <w:r>
              <w:t xml:space="preserve"> мезенхимные стромальные клетки, Т-регуляторные клетки) и (или) высокодозного иммуноглобулина человека нормального, в том числе антибактериальных (противогрибковых, противовирусных) лекарственных препаратов и проведения интенсивной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Комплексное </w:t>
            </w:r>
            <w:r>
              <w:t>лечение ранних стадий грибовидного микоза, включая бальнеофотохимиотерапию и иммуносупрессивную терапию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С84.0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ранние стадии грибовидного микоза кожи - IA, IB, IIA стадий при неэффективности предшествующей фототерапии или при прогрессировании заболевания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</w:t>
            </w:r>
            <w:r>
              <w:t>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ранних стадий грибовидного микоза, включая бальнеофотохимиотерапию и иммуносупрессивную терапию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тонкой и толстой кишке у новорожденных, в том числе лапароскопические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Q41, Q42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атрезия и стеноз тонкого кишечника. Врожденная атрезия и стеноз толстого кишечника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межкишечный анастомоз (бок-в-бок или конец-в-конец или конец-в-бок), в том числе с лапароскопической ассистенцией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диафрагмальной грыжи, гастрошизиса и омфалоцеле у новорожденных, в том числе торако- и лапароскопическое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Q79.0, Q79.2, Q79.3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диафрагмальная грыжа. Омфалоцеле. Гастрошизис тератома.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пластика диафрагмы, </w:t>
            </w:r>
            <w:r>
              <w:t>в том числе торакоскопическая, с применением синтетических материалов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передней брюшной стенки, в том числе с применением синтетических материалов, включая этапные операции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первичная радикальная циркулярная пластика передней брюшной стенки, в том числе этапная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при опухолевидных образованиях различной локализации у новорожденных, в том числе торако- и лапароскопические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D18, D20.0, D21.5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тератома.</w:t>
            </w:r>
          </w:p>
          <w:p w:rsidR="00D026D3" w:rsidRDefault="00164C2A">
            <w:pPr>
              <w:pStyle w:val="ConsPlusNormal0"/>
            </w:pPr>
            <w:r>
              <w:t>Объемные образования забрюшинного пространства и брюшной полости. Гемангиома и лимфангиома любой локализации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крестцово-копчиковой тератомы, в том числе с применением лапароскопии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врожденных объемных образований, в том числе с применением эндовидеохирургической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почках, мочеточниках и мочевом пузыре у новорожденных, в том числе лапароскопические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Q61.8, Q62.0, Q62.1, Q62.2, Q62.3, Q62.7, Q64.1, D30.0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врожденный гидронефроз. Врожденный уретерогидронефроз. Врожденный мегауретер. Мультикистоз почек. Экстрофия мочевого пузыря. Врожденный пузырно-мочеточниковый рефлюкс III степени и выше. Врожденное уре</w:t>
            </w:r>
            <w:r>
              <w:t>тероцеле, в том числе при удвоении почки. Доброкачественные новообразования почки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пиелоуретрального сегмента со стентированием мочеточника, в том числе с применением видеоассистированной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вторичная нефрэктомия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неоимплантация мочеточника в мочевой пузырь, в том числе с его моделированием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геминефруретерэктомия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бужирование и стентирование мочеточника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ранняя пластика мочевого пузыря местными тканями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уретероилеосигмостомия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нефруретерэктомия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нефрэктомия через минилюмботомический доступ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послеожоговых рубцов и рубцовых деформаций, требующих этапных реконструктивно-пластических операций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T95, L90.5, L91.0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рубцы, рубцовые деформации вследствие термических и химических ожогов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послеожоговых рубцов или удаление рубцовой деформации с пластикой дефектов местными тканями, в том числе с помощью дерматензии, включая эспандерную, полно</w:t>
            </w:r>
            <w:r>
              <w:t>слойными аутодермотрансплантатами, сложносоставными аутотрансплантатами, в том числе на микрососудистых анастомозах, или лоскутами на постоянной или временно-питающей ножке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Нейрореабилитация после перенесенного инсульта и черепно-мозговой травмы при нарушении двигательных и когнитивных функций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S06.2, S06.3, S06.5, S06.7, S06.8, S06.9, S08.8, S08.9, I60 - I69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острые нарушения мозгового кровообращения и черепно-мозговые травмы,</w:t>
            </w:r>
            <w:r>
              <w:t xml:space="preserve"> состояния после острых нарушений мозгового кровообращения и черепно-мозговых травм со сроком давности не более одного года с оценкой функциональных нарушений по модифицированной шкале Рэнкина 3 степени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реабилитационный тренинг с вк</w:t>
            </w:r>
            <w:r>
              <w:t>лючением биологической обратной связи (БОС) с применением нескольких модальностей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восстановительное лечение с применением комплекса мероприятий в комбинации с виртуальной реальностью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восстановительное лечение с применением комплекса мероприятий в комбинации с навигационной ритмической транскраниальной магнитной стимуляцией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Установка интенсивной помпы для постоянной инфузии геля после предварительной назоеюнальной титрации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разв</w:t>
            </w:r>
            <w:r>
              <w:t>ернутые стадии леводопа-чувствительной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комбинированная терапия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установка интенсивной помпы для постоянной и</w:t>
            </w:r>
            <w:r>
              <w:t>нфузии геля после предварительной назоеюнальной титрации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с использованием операционного микроскопа, стереотаксической биопсии,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</w:t>
            </w:r>
            <w:r>
              <w:t>он головного мозга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C71.0, C71.1, C71.2, C71.3, C71.4, C79.3, D33.0, D43.0, C71.8, Q85.0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внутримозговые злокачественные новообразования (первичные и вторичные) и доброкачественные новообразования функционально значимых зон головного мозга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C71.5, C79.3, D33.0, D43.0, Q85.0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новообразования боковых</w:t>
            </w:r>
            <w:r>
              <w:t xml:space="preserve"> и III желудочков мозга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сочетанным применением интраоперационной флюоресцентной микроскопии, эндоскопии или эндоскопической ассистенции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C71.6, C71.7, C79.3, D33.1, D18.0, D43.1, Q85.0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внутримозговые злокачественные (первичные и вторичные) и доброкачественные новообраз</w:t>
            </w:r>
            <w:r>
              <w:t>ования IV желудочка мозга, стволовой и парастволовой локализации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флюоресцентной микроскопии и эндоскопии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 функционально значимых зон головного мозга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D18.0, Q28.3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кавернома (кавернозная ангиома) функционально значимых зон головного мозга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</w:t>
            </w:r>
            <w:r>
              <w:t>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при злокачественных (первичных и вторичных) и доброкачественных новообразованиях оболочек головного мозга с вовлечением синусов, фалькса, намета мозжечка, а также внутрижелудочковой локализации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C70.0, C79.3, D32.0, Q85, D42</w:t>
            </w:r>
            <w:r>
              <w:t>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(первичные и вторичные) и доброкачественные новообразования оболочек головного мозга парасаггитальной локализации с вовлечением синусов, фалькса, намета мозжечка, а также внутрижелудочковой локализации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</w:t>
            </w:r>
            <w:r>
              <w:t>оли с применением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интраоперационной флюоресцентной микроскопии и лазерной спектроскопии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эмболизация сосудов опухоли при помощи адгезивных материалов и (или) микроэмболов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эндоскопические и стереотаксические вмешательства при глиомах зрительных нервов и хиазмы, краниофарингиомах, аденомах гипофиза, невриномах, в том числе внутричерепных новообразованиях при нейрофиброматозе I - II типов, врожденных (колло</w:t>
            </w:r>
            <w:r>
              <w:t>идных, дермоидных, эпидермоидных) церебральных кистах, злокачественных и доброкачественных новообразованиях шишковидной железы (в том числе кистозных), туберозном склерозе, гамартозе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C72.2, D33.3, Q85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и злокачественные новообразования зри</w:t>
            </w:r>
            <w:r>
              <w:t>тельного нерва (глиомы, невриномы и нейрофибромы, в том числе внутричерепные новообразования при нейрофиброматозе I - II типов). Туберозный склероз. Гамартоз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</w:t>
            </w:r>
            <w:r>
              <w:t>копическое удаление опухоли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C75.3, D35.2 - D35.4, D44.3 - D44.5, Q04.6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аденомы гипофиза, краниофарингиомы, злокачественные и доброкачественные новообразования шишковидной железы. Врожденные церебральные кисты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опухоли, в том числе с одномоментным закрытием хирургического дефекта ауто- или аллотрансплантатом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стереотаксическое вмешательство с целью дренирования опухолевых кист и установки длительно существующих дренажных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эндоскопические, стереотаксические, а также комбинированные вмешательства при различных новообразованиях и других</w:t>
            </w:r>
            <w:r>
              <w:t xml:space="preserve"> объемных процессах основания черепа и лицевого скелета, врастающих в полость черепа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придаточных пазух носа, прорастающие в полость черепа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одномоментным пластическим закрытием хир</w:t>
            </w:r>
            <w:r>
              <w:t>ургического дефекта при помощи сложносоставных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эмболизация сосудов опухоли при помощи адгезивных материалов и (или) макроэмболов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C41.0, C43.4, C44.4, C79.4, C79.5, C49.0, D16.4, D48.0, C90.2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(первичные и вторичные) и доброкачественные новообразования костей черепа и лицевого скелета, прорастающие в полость черепа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</w:t>
            </w:r>
            <w:r>
              <w:t>носоставных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эмболизация сосудов опухоли при помощи адгезивных материалов и (или) микроэмболов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M85.0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фиброзная дисплазия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</w:t>
            </w:r>
            <w:r>
              <w:t xml:space="preserve">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микрохирургическое вмешательство с одномоментным пластическим закрытием хирургического дефекта при помощи сложносоставных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D10.6, D10.9, D21.0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новообразования носоглотки и мягких тканей головы, лица и шеи, прорастающие в основание черепа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одномоментным пластическим закрытием хирургического дефекта при помощи сложносоставных ауто- или аллот</w:t>
            </w:r>
            <w:r>
              <w:t>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опухоли с одномоментным пластическим закрытием хирургического дефекта при помощи формируемых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Микрохирургическое удаление новообразований (первичных и вторичных) и дермоидов (липом) спинного мозга и его оболочек, корешков и спинномозговых нервов, позвоночного столба, костей таза, крестца и копчика при условии вовлечения твердой мозговой оболочки, к</w:t>
            </w:r>
            <w:r>
              <w:t>орешков и спинномозговых нервов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C41.2, C41.4, C70.1, C72.0, C72.1, C72.8, C79.4, C79.5, C90.0, C90.2, D48.0, D16.6, D16.8, D18.0, D32.1, D33.4, D33.7, D36.1, D43.4, Q06.8, M85.5, D42.1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(первичные и вторичные) и доброкачественные новообразов</w:t>
            </w:r>
            <w:r>
              <w:t>ания позвоночного столба, костей таза, крестца и копчика, в том числе с вовлечением твердой мозговой оболочки, корешков и спинномозговых нервов, дермоиды (липомы) спинного мозга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нейрофизиологического мон</w:t>
            </w:r>
            <w:r>
              <w:t>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применением систем, стабилизирующих позвоночник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с одномоментным применением ауто- или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удаление опухоли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и эндоскопические вмешательства при поражениях межпозвоночных дисков шейных и грудных отделов с миелопатией, радикуло- и нейропатией, спондилолистезах и спинальных стенозах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M43.1, M48.0, T91.1, Q76.4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спондилолистез (все уровни позвоночни</w:t>
            </w:r>
            <w:r>
              <w:t>ка). Спинальный стеноз (все уровни позвоночника)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декомпрессия спинного мозга, корешков и спинномозговых нервов с имплантацией различных стабилизирующих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двухуровневое проведение эпидуральных электродов с применением малоин</w:t>
            </w:r>
            <w:r>
              <w:t>вазивного инструментария под нейровизуализационным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Сложные декомпрессионно-стабилизирующие и реконструктивные операции при травмах и заболеваниях позвоночника, сопровождающихся развитием миелопатии, с использованием остеозамещающих материалов, погружных и наружных фиксирующих устройств. Имплантация временн</w:t>
            </w:r>
            <w:r>
              <w:t>ых электродов для нейростимуляции спинного мозга и периферических нервов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G95.1, G95.2, G95.8, G95.9, M50, M51.0 - M51.3, M51.8, M51.9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</w:t>
            </w:r>
            <w:r>
              <w:t>ение межпозвонкового диска с имплантацией системы, стабилизирующей позвоночник, или протезирование межпозвонкового диска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межпозвонкового диска эндоскопическое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G95.1, G95.2, G95.8, G95.9, B67, D16, D18, M88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деструкция и деформация (патологический перелом) позвонков вследствие их пор</w:t>
            </w:r>
            <w:r>
              <w:t>ажения доброкачественным новообразованием непосредственно или контактным путем в результате воздействия опухоли спинного мозга, спинномозговых нервов, конского хвоста и их оболочек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опухоли или иного опухолеподобного образован</w:t>
            </w:r>
            <w:r>
              <w:t>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G95.1, G95.2, G95.8, G95.9, M42, M43, M45, M46, M48, M50, M51, M53, M92, M93, M95, G95.1, G95.2, G95.8, G95.9, Q76.2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</w:t>
            </w:r>
            <w:r>
              <w:t>ртрофией) суставов и связочного аппарата, нестабильностью сегмента, спондилолистезом, деформацией и стенозом позвоночного канала и его карманов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декомпрессивно-стабилизирующее вмешательство с резекцией позвонка, межпозвонкового диска, </w:t>
            </w:r>
            <w:r>
              <w:t>связочных элементов сегмента позвоночника из заднего или вентрального доступов, с фиксацией позвоночника, с использованием костной пластики (спондилодеза), погружных имплантатов и стабилизирующих систем (ригидных или динамических) при помощи микроскопа, эн</w:t>
            </w:r>
            <w:r>
              <w:t>доскопической техники и малоинвазивного инструментария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двух- и многоэтапное реконструктивное вмешательство с резекцией позвонка, межпозвонкового диска, связочных элементов сегмента позвоночника из комбинированного доступа, с фиксацией позвоночника, с использованием костной пластики (спондилодеза), погружных им</w:t>
            </w:r>
            <w:r>
              <w:t>плантатов и стабилизирующих систем при помощи микроскопа, эндоскопической техники и малоинвазивного инструментария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G95.1, G95.2, G95.8, G95.9, 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переломы позвонков, повреждения (разрыв) межпоз</w:t>
            </w:r>
            <w:r>
              <w:t>вонковых дисков и связок позвоночника,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декомпрессивно-стабилизирующее вмешательство с резекцией позвонка, межпозвонкового диска, связочных элементов сегмента позвоночника из вентрального или заднего доступа, репозиционно-стабилизирующий спондилосинтез с использованием костной пластики (спондило</w:t>
            </w:r>
            <w:r>
              <w:t>деза), погружных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двух- и многоэтапное реконструктивное вмешательство с одно- или многоуровневой вертебротомией путем резекции позвонка, межпозвонкового диска, связочных элементов сегмента позвоночника из комбинированных доступов, репозиционно-стабилизирующий спондилосинтез</w:t>
            </w:r>
            <w:r>
              <w:t xml:space="preserve"> с использованием костной пластики (спондилодеза), погружных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Микрохирургическая васкулярная декомпрессия корешков черепных нервов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G50 - G53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невралгии и нейропатии черепных нервов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интракраниальная микрохирургическая васкулярная декомпрессия черепных нервов, в том числе с эндоскопической ассистенцией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адгезивных клеевых композиций, микроэмболов, микроспиралей (менее 5 койлов), стентов при патологии сосудов головного и спинного мозга, богатокровоснабжаемых опухолях головы</w:t>
            </w:r>
            <w:r>
              <w:t xml:space="preserve"> и головного мозга, внутримозговых и внутрижелудочковых гематомах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I60, I61, I62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</w:t>
            </w:r>
            <w:r>
              <w:t>злияния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микрохирургическое вмешательство с применением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пункционная аспирация внутримозговых и внутрижелудочковых гематом с использованием нейронавигации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I67.1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артериальная аневризма головного мозга вне стадии разрыва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микрохирургическое вмешательство с применением интраоперационного ультразвукового контроля кровотока в церебральных артериях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эндоваскулярное вмешательство с применением адгезивных клеевых композиций, микроэмболов, микроспиралей и стентов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Q28.2, Q28.8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артериовенозная мальформация головного мозга и спинного мозга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микрохирургическое вмешательство с применением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эндоваскулярное вмешательство с применением адгезивной клеевой композиции, микроэмболов и (или) микроспиралей (менее 5 койлов)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I67.8, I72.0, I77.0, I78.0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дуральные артериовенозные фистулы головного и спинного мозга, в том числе каротидно-кавернозные. Ложные аневризмы внутренней сонной артерии. Наследственная геморрагическая телеангиэктазия (болезнь Рендю - Ослера - Вебера)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</w:t>
            </w:r>
            <w:r>
              <w:t>ное вмешательство с применением адгезивных клеевых композиций и микроэмболов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C83.9, C85.1, D10.6, D10.9, D18.0, D18.1, D21.0, D35.5 - D35.7, D36.0, Q85.8, Q28.8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артериовенозные мальформации, ангиомы, гемангиомы, гемангиобластомы, ангиофибромы, параганглиомы и лимфомы головы, шеи, головного и спинного мозга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эндоваскулярное вмешательство с применением адгезивных клеевых композиций микроэмболов </w:t>
            </w:r>
            <w:r>
              <w:t>и (или) микроспиралей (менее 5 койлов)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эндоваскулярное вмешательство с прорывом гематоэнцефалического барьера для проведения интраартериальной химиотерапии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с интраоперационным нейрофизиологическим мониторингом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с интраоперационной реинфузией крови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временных электродов для нейростимуляции спинного мозга. Микрохирургические и стереотаксические деструктивные операции на головном и спинном мозге и спинномозговых нервах, в том числе селективная ризотомия, для лечения эпилепсии, гиперкинезов и</w:t>
            </w:r>
            <w:r>
              <w:t xml:space="preserve"> миелопатий различного генеза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G20, G21, G24, G25.0, G25.2, G80, G95.0, G95.1, G95.8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 паралич и эссенциальный тремор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стереотаксическая де</w:t>
            </w:r>
            <w:r>
              <w:t>струкция подкорковых структур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G09, G24, G35, G80, G81.1, G82.1, G82.4, G95.0, G95.1, G95.8,</w:t>
            </w:r>
          </w:p>
          <w:p w:rsidR="00D026D3" w:rsidRDefault="00164C2A">
            <w:pPr>
              <w:pStyle w:val="ConsPlusNormal0"/>
            </w:pPr>
            <w:r>
              <w:t>I69.0 - I69.8,</w:t>
            </w:r>
          </w:p>
          <w:p w:rsidR="00D026D3" w:rsidRDefault="00164C2A">
            <w:pPr>
              <w:pStyle w:val="ConsPlusNormal0"/>
            </w:pPr>
            <w:r>
              <w:t>M96, T90.5, T91.3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</w:t>
            </w:r>
            <w:r>
              <w:t>кологических процессов, последствий черепно-мозговой и позвоночно-спинномозговой травмы, нарушений мозгового кровообращения по ишемическому или геморрагическому типу, рассеянного склероза, инфекционных заболеваний, последствий медицинских вмешательств и пр</w:t>
            </w:r>
            <w:r>
              <w:t>оцедур)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селективная невротомия, селективная дорзальная ризотомия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стереотаксическая деструкция подкорковых структур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симптоматическая эпилепсия (медикаментозно-резистентная)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селективное удаление и разрушение эпилептических очагов с использованием интраоперационного нейрофизиологического контроля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для проведения нейрофизиологического мониторинга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вмешательства при сложных и гигантских дефектах и деформациях свода и основания черепа, орбиты и при</w:t>
            </w:r>
            <w:r>
              <w:t>легающих отделов лицевого скелета врожденного и приобретенного генеза с использованием ресурсоемких имплантатов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M84.8, M85.0, M85.5, Q01, Q67.2, Q67.3, Q75.0 - Q75.2, Q75.8, Q87.0, S02.1,</w:t>
            </w:r>
          </w:p>
          <w:p w:rsidR="00D026D3" w:rsidRDefault="00164C2A">
            <w:pPr>
              <w:pStyle w:val="ConsPlusNormal0"/>
            </w:pPr>
            <w:r>
              <w:t>S02.2, S02.7 - S02.9, T90.2, T88.8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сложные и гигантские дефекты и де</w:t>
            </w:r>
            <w:r>
              <w:t>формации свода и основания черепа, орбиты и прилегающих отделов лицевого скелета врожденного и приобретенного генеза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микрохирургическая реконструкция при врожденных и приобретенных сложных и гигантских дефектах и деформациях свода, лицевого скелета и основания черепа с компьютерным и стереолитографическим моделированием с применением биосовместимых пластических материало</w:t>
            </w:r>
            <w:r>
              <w:t>в и ресурсоемких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реконструкция врожденных и приобретенных дефектов и деформации лицевого скелета и основания черепа с применением ауто- и (или)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на периферических нервах и сплетениях с одномоментной пластикой нервных стволов аутотрансплантатами. Имплантация временных электродов для нейростимуляции спинного мозга и периферических нервов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G54.0 - G54.4, G54.6, G54.8, G</w:t>
            </w:r>
            <w:r>
              <w:t>54.9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поражения плечевого сплетения и шейных корешков, синдром фантома конечности с болью, невропатией или радикулопатией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невролиз и трансплантация нерва под интраоперационным нейрофизиологическим и эндоскопическим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двухуровневое проведение эпидуральных электродов с применением малоинвазивного инструментария под нейровизуализационным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стереотаксическая деструкция подкорковых структур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G56, G57, T14.4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под интраоперационным нейрофизиологическим и эндоскопическим конт</w:t>
            </w:r>
            <w:r>
              <w:t>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C47, D36.1, D48.2, D48.7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и доброкачественные опухоли периферических нервов и сплетений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</w:t>
            </w:r>
            <w:r>
              <w:t>ейрофизиологическим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G91, G93.0, Q03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или приобретенная гидроцефалия окклюзионного характера. Приобретенные церебральные кисты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вентрикулостомия дна III желудочка мозга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фенестрация стенок кист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кистовентрикулоциестерностомия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стереотаксическая установка внутрижелудочковых стентов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Стереотаксически ориентированное дистанционное лучевое лечение при поражениях головы, головного и спинного мозга, позвоночника, тригеминальной невралгии и медикаментозно-резистентных болевых синдромах различного генеза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C31, C41, C71.0 - C71.7, C72, C75.3, </w:t>
            </w:r>
            <w:r>
              <w:t>D10.6, D16.4, D16.6, D16.8, D21, D32, D33, D35, G50.0, Q28.2, Q85.0, I67.8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злокачественные и доброкачественные опухоли головного и спинного мозга, их оболочек, черепных нервов, костей черепа и лицевого скелета, позвоночника, мягких покровов голов</w:t>
            </w:r>
            <w:r>
              <w:t>ы. Артериовенозные мальформации и дуральные артериовенозные фистулы головного мозга, оболочек головного мозга различного генеза. Тригеминальная невралгия. Медикаментозно-резистентные болевые синдромы различного генеза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лучевое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стереотаксически ориен</w:t>
            </w:r>
            <w:r>
              <w:t>тированное лучевое лечение первичных злокачественных и доброкачественных опухолей головного и спинного мозга, оболочек, черепных нервов, а также костей основания черепа и позвоночника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стереотаксически ориентированное лучевое лечение артериовенозных м</w:t>
            </w:r>
            <w:r>
              <w:t>альформаций головного и спинного мозга и патологических соустий головного мозга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стереотаксически ориентированное лучевое лечение тригеминальной невралгии и болевых синдромов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Микрохирургические, эндоваскулярные и стереотаксические вмешательства с применением неадгезивной клеевой композиции, микроспиралей (5 и более койлов) или потоковых стентов при патологии сосудов головного и спинного мозга, богатокровоснабжаемых опухолях гол</w:t>
            </w:r>
            <w:r>
              <w:t>овы и головного мозга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I60, I61, I62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микроспиралей, стентов, в том числе потоковых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 эндоваскулярное вмешательство с комбинированным применением адгезивной и неадгезивной клеевой композиции, микроспиралей и стентов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 комбинированное микрохирургическое и эндоваскулярное вмешательство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I67.1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артериальная аневризма головного мозга вне стадии разрыва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 (5 и более койлов) и стентов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 комбинированное микрохирургическое и эндоваскулярное вмешательство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Q28.2, Q28.8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артериовенозная мальформация головного и спинного мозга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 эндоваскулярное вмешательство с применением адгезивной и неадгезивной клеевой композиции, микроспиралей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I67.8, I72.0, I77.0, I78.0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дуральные артериовенозные фистулы головного и спинного мозга, в том числе каротидно-кавернозные. Ложные аневризмы внутренней сонной артерии. Наследственная геморрагическая телеангиэктазия (болезнь Рендю - Ослера - Вебера)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</w:t>
            </w:r>
            <w:r>
              <w:t xml:space="preserve"> эндоваскулярное вмешательство с применением адгезивной и неадгезивной клеевой композиции, микроспиралей, стентов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D18.0, D18.1, D21.0, D36.0, D35.6, I67.8, Q28.8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артериовенозные мальформации, ангиомы, гемангиомы, гемангиобластомы, ангиофибромы и параган</w:t>
            </w:r>
            <w:r>
              <w:t>глиомы головы, шеи и головного и спинного мозга. Варикозное расширение вен орбиты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ресурсоемкое эндоваскулярное вмешательство с комбинированным применением адгезивной и неадгезивной клеевой композиции, микроспиралей и стентов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I66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окклюзии, стенозы, эмболии и тромбозы интракраниальных отделов церебральных артерий. Ишемия головного мозга как последствие цереброваскулярных болезней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ангиопластика и стентирование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Имплантация, в том числе стерео</w:t>
            </w:r>
            <w:r>
              <w:t>таксическая, внутримозговых, эпидуральных и периферийных электродов, включая тестовые, нейростимуляторов и помп на постоянных источниках тока для нейростимуляции головного и спинного мозга, периферических нервов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G20, G21, G24, G25.0, G25.2, G80, G95.0, G95</w:t>
            </w:r>
            <w:r>
              <w:t>.1, G95.8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Паркинсона и вторичный паркинсонизм, деформирующая мышечная дистония, детский церебральный паралич и эссенциальный тремор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и постоян</w:t>
            </w:r>
            <w:r>
              <w:t>ных нейростимуляторов на постоянных источниках тока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E75.2, G09, G24, G35 - G37, G80, G81.1, G82.1, G82.4, G95.0, G95.1, G95.8, I69.0 - I69.8, M53.3, M54, M96, T88.8, T90.5, T91.3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спастические, болевые синдромы, двигательные и тазовые нарушения как проявления энцефалопатий и миелопатий различного генеза (онкологические процессы, последствия черепно-мозговой и позвоночно-спинномозговой травмы, нарушения мозгового кровообращения по иш</w:t>
            </w:r>
            <w:r>
              <w:t>емическому или геморрагическому типу, демиелинизирующие болезни, инфекционные болезни, последствия медицинских вмешательств и процедур)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имплантация, в том числе стереотаксическая, внутримозговых и эпидуральных электродов и постоянных </w:t>
            </w:r>
            <w:r>
              <w:t>нейростимуляторов на постоянных источниках тока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помпы для хронического интратекального введения лекарственных препаратов в спинномозговую жидкость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G31.8, G40.1 - G40.4, Q04.3, Q04.8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симптоматическая эпилепсия (резистентная к лечению лекарственными препаратами)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имплантация, в том числе стереотаксическая, внутричерепных и периферических временных или постоянных электродов и нейростимуляторов на постоянных источника</w:t>
            </w:r>
            <w:r>
              <w:t>х тока для регистрации и модуляции биопотенциалов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M50, M51.0 - M51.3, M51.8 - M51.9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поражения межпозвоночных дисков шейных и грудных отделов с миелопатией, радикуло- и нейропатией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имплантация, в том числе стереотаксическая, внутримозговых и эпидуральных электродов и постоянных нейростимуляторов на постоянных источниках тока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G50 - G53, G54.0 - G54.4, G54.6, G54.8, G54.9, G56, G57, T14.4, T91, T92, T93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поражения плечевого сплетения</w:t>
            </w:r>
            <w:r>
              <w:t xml:space="preserve"> и шейных корешков, синдром фантома конечности с болью, невропатией или радикулопатией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эпидуральных и периферических электродов и постоянных нейростимуляторов на постоянных источниках тока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G56, G57, T14.4, T91, T92, T93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последствия травматических и других поражений периферических нервов и сплетений с туннельными и компрессионно-ишемическими невропатиями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эпидуральных и периферических электродов и постоянных нейростимуляторов на постоянных источниках тока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Протонная лучевая терапия, в том числе детям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D16.4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пациенты с неоперабельной доброкачественной опухолью, расположенной в области основани</w:t>
            </w:r>
            <w:r>
              <w:t>я черепа, пациенты с доброкачественным опухолевым процессом в области основания черепа после хирургического этапа, в том числе с остаточной опухолью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облучение методом протонной терапии у пациентов с доброкачественными новообразовани</w:t>
            </w:r>
            <w:r>
              <w:t>ями, локализованными в области основания черепа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Т91.3, G95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спастические, двигательные и тазовые нарушения как проявления последствий травмы спинного мозга и других болезней спинного мозга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ресурсоемкая имплантация спинальных эпидуральных многоконтактных электродов и нейростимуляторов на постоя</w:t>
            </w:r>
            <w:r>
              <w:t>нных источниках тока для нейростимуляции спинного мозга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Видеоэндоскопические внутриполостные и видеоэндоскопические внутрипросветные хирургические вмешательства, интервенционные радиологические вмешательства, малоинвазивные органосохранные вмешательст</w:t>
            </w:r>
            <w:r>
              <w:t>ва при злокачественных новообразованиях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C00, C01, C02, C04 - C06, C09.0, C09.1, C09.8, C09.9, C10.0 - C10.4, C11.0 - C11.3, C11.8, C11.9, C12, C13.0 - C13.2, C13.8, C13.9, C14.0, C14.2, C15.0, C30.0, C31.0 - C31.3, C31.8, C31.9, C32, C43, C44, C69, C73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</w:t>
            </w:r>
            <w:r>
              <w:t>качественные новообразования головы и шеи I - III стадии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микроэндоларингеальная резекция гортани с использованием эндовидеотехники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микроэндоларингеальная резекция видеоэндоскопическая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нервосберегающая шейная лимфаденэктомия видеоассистированная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лимфатических узлов и клетчатки переднего верхнего средостения видеоассистированное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придаточных пазух носа видеоассистированное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эндоларингеальная резекция видеоэндоскопическая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селективная и суперселективная инфузия в глазную артерию химиопрепарата как вид органосохраняющего лечения ретинобластомы у детей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видеоассистированная одномоментная резекция и пластика пищевода с лимфаденэктомией 2S, 2F, 3F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начальные и локализованные формы злокачественных новообразований желудка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парциальная резекция желудка, в том числе с исследованием сторожевых лимфатических узлов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гастрэктомия с применением видеоэндоскопических технологий при злокачественных новообразованиях желудка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и местнораспространенные формы злокачественных новообразований двенадцатиперстной и тонкой кишки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резекция тонкой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панкреато-дуоденальная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C18.0, C18.1 - C18.4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формы злокачественных новообразований правой половины ободочной кишки. Карциноидные опухоли червеобразного отростка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лапароскопически-ассистированная правосторонняя гемиколэктомия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C18.5, C18.6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формы злокачественных новообразований левой половины ободочной кишки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лапароскопически-ассистированная левосторонняя гемиколэктомия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C18.7, C19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формы злокачественных новообразований сигмовидной кишки и ректосигмоидного отдела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лапароскопически-ассистированная резекция сигмовидной кишки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C20, C21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ранние формы злокачественных новообразований прямой кишки; локализованные формы злокачественных новообразований прямой кишки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трансанальная эндоскопическая микрохирургия (ТЕМ)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лапароскопически-ассистированная резекция прямой кишки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лапароскопически-ассистированная резекция прямой кишки с формированием тазового толстокишечного резервуара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C22, C78.7, C24.0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нерезектабельные злокачественные новообразования печени и внутрипеченочных желчных протоков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внутрипротоковая фотодинамическая терапия под рентгеноскопическим контролем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общего желчного протока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комбинированная операция (электрорезекция, аргоноплазменная коагуляция и фотодинамическая терапия опухоли желчных протоков)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общего желчного протока в пределах слизистого слоя T1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комбинированная операция (электрорезекция, аргоноплазменная коагуляция и фотодинамическая терапия опухоли желчных протоков)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</w:t>
            </w:r>
            <w:r>
              <w:t>ачественные новообразования желчных протоков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интервенционно-радиологическое и эндоскопическое формирование и стентирование пункционного билиодигестивного шунта при опухолевых стенозах желчевыводящих путей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интервенционно-радиологическое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C48.0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неорганные злокачественные новообразования забрюшинного пространства (первичные и рецидивные)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видеоэндоскопическое удаление опухоли забрюшинного пространства с пластикой сосудов или резекцией соседних органов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видеоэндоскопическое удаление опухоли забрюшинного пространства с паракавальной, парааортальной, забрюшинной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C50.2, C50.3, C50.9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молочной железы Iia, Iib, IIIa стадии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мастэктомия или радикальная резекция с видеоассистированной парастернальной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злокачественные новообразования почки (I - IV стадия), нефробластома, в том числе двусторонняя (T1a-T2NxMo-M1)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нефрадреналэктомия, парааортальная лимфаденэктомия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C66, C65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мочеточника, почечной лоханки (I - II стадия (T1a-T2NxMo)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нефроуретерэктомия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злокачественные новообразования, саркома мочевого пузыря (I - II стадия (T1-T2bNxMo)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цистэктомия с формированием резервуара с использованием видеоэндоскопических технологий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цистпростатв</w:t>
            </w:r>
            <w:r>
              <w:t>езикулэктомия с формированием резервуара с использованием видеоэндоскопических технологий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надпочечника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лапароскопическая адреналэктомия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микрохирургические, обширные циторедуктивные, расширенно-комбинированные хирургические вмешательства, в том числе с применением физических факторов при злокачественных новообразованиях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C00.0 - C00.6, C00.8, C00.9, C01, C02, C0</w:t>
            </w:r>
            <w:r>
              <w:t>3.1, C03.9, C04.0, C04.1, C04.8, C04.9, C05, C06.0 - C06.2, C06.8, C06.9, C07, C08.0, C08.1, C08.8, C08.9, C09.0, C09.1, C09.8, C09.9, C10.0 - C10.4, C10.8, C10.9, C11.0 - C11.3, C11.8, C11.9, C12, C13.0, C13.1, C13.2, C13.8, C13.9, C14.0, C14.2, C14.8, C1</w:t>
            </w:r>
            <w:r>
              <w:t>5.0, C30.0, С30.1, C31.0 - C31.3, C31.8, C31.9, C32.0, C32.1, C32.2, C32.3, C32.8, C32.9, C33, C43.0 - C43.9, C44.0 - C44.9, C49.0, C69, C73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головы и шеи, первичные и рецидивные, метастатические опухоли центральной нервной системы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</w:t>
            </w:r>
            <w:r>
              <w:t>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поднадкостничная экзентерация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поднадкостничная экзентерация орбиты с сохранением век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орбитосинуальная экзентерация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орбиты темпоральным доступом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орбиты транзигоматозным доступом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транскраниальная верхняя орбитотомия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орбитотомия с ревизией носовых пазух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органосохраняющее удаление опухоли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стенок глазницы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верхнего неба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глосэктомия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фарингэктомия комбинированная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верхней или нижней челюсти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черепно-лицевого комплекса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паротидэктомия радикальная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твердого неба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глотки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ларингофарингэктомия с реконструкцией перемещенным лоскутом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ротоглотки комбинированная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дна полости рта комбинированная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ларингофарингоэзофагэктомия с реконструкцией висцеральными лоскутами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твердого неба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гортани с реконструкцией посредством имплантата или биоинженерной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ларингофарингэктомия с биоинженерной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ларингофарингэктомия с микрососудистой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нижней челюсти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ротоглотки комбинированная с микрохирургической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тиреоидэктомия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верхней челюсти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лимфаденэктомия шейная расширенная с ангиопластикой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черепно-глазнично-лицевого комплекса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новообразования мягких тканей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черепно-лицевого комплекса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внеорганной опухоли с комбинированной резекцией соседних органов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внеорганной опухоли с ангиопластикой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внеорганной опухоли с пластикой нервов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грушевидного синуса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фарингэктомия комбинированная с микрососудистой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глотки с микрососудистой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трахеи биоинженерным лоскутом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и пластика трахеостомы и фарингостомы с отсроченным трахеопищеводным шунтированием и голосовым 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ларингофарингэктомия с реконструктивно-пластическим компонентом и одномоментным трахеопищеводным шунтированием и голосовым 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ларингэктомия с пластическим оформлением трахеостомы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микрохирургическая пластика (все виды)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ротоглотки комбинированная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головного мозга с краниоорбитофациальным ростом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головы и шеи с интракраниальным ростом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начальные, локализованные и местнораспространенные формы злокачественных новообразований пищевода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пластика пищевода желудочным стеблем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пластика пищевода сегментом толстой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пластика пищевода сегментом тонкой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пластика пищевода с микрохирургической реваскуляризацией трансплантата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одномоментная эзофагэктомия или субтотальная резекция пищевода с лимфаденэктомией и пластикой пищевода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C18 - C20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и метастатические формы первичных и рецидивных злокачественных новообразований ободочной, сигмовидной, прямой кишки и ректосигмоидного соединения (II - IV стадия)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левосторонняя гемиколэктомия с резекци</w:t>
            </w:r>
            <w:r>
              <w:t>ей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левосторонняя гемиколэктомия с резекцией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сигмовидной кишки с резекцией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сигмовидной кишки с резекцией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тотальная экзентерация малого таза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задняя экзентерация малого таза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прямой кишки с резекцией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брюшно-промежностная экстирпация прямой кишки с формированием неосфинктера и толстокишечного резервуара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тотальная экзентерация малого таза с реконструкцией сфинктерного аппарата прямой кишки и толстокишечного резервуара, а также пластикой мочевого пузыря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опухоли средне- и нижнеампулярного отдела прямой кишки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сфинкт</w:t>
            </w:r>
            <w:r>
              <w:t>еросохраняющие низкие внутрибрюшные резекции прямой кишки с реконструкцией сфинктерного аппарата и (или) формированием толстокишечных резервуаров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C22 - C24, C78.7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первичные и метастатические опухоли печени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медианная резекция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двухэтапная резекция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панкреатодуоденальная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пилоруссберегающая панкреато-дуоденальная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срединная резекция поджелудочной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тотальная дуоденопанкреатэктомия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панкреатодуоденальная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пилоруссберегающая панкреато-дуоденальная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срединная резекция поджелудочной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расширенно-комбинированная тотальная дуоденопанкреатэктомия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трахеи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расширенная, комбинированная циркулярная резекция трахеи с формированием межтрахеального или трахеогортанного анастомозов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расширенная, комбинированная циркулярная резекция трахеи с формированием концевой трахеостомы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трахеи (ауто-, аллопластика, использование свободных микрохирургических, перемещенных и биоинженерных лоскутов)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легкого (I - III стадия)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изолированная (циркулярная) резекция бронха (формирование межбронхиальног</w:t>
            </w:r>
            <w:r>
              <w:t>о анастомоза)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комбинированная пневмонэктомия с циркулярной резекцией бифуркации трахеи (формирование трахеобронхиального анастомоза)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комбинированная лобэктомия (билобэктомия, пневмонэктомия) с резекцией, пластикой (алло-, аутотрасплантатом, перемещенным биоинженерным лоскутом) грудной стенки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расширенные лоб-, билобэктомии, пневмонэктомия, включая билатеральную медиастинальную лимф</w:t>
            </w:r>
            <w:r>
              <w:t>аденэктомию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C38.4, C38.8, C45, C78.2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плевры. Распространенное поражение плевры. Мезотелиома плевры. Метастатическое поражение плевры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плевропневмонэктомия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тотальная плеврэктомия с гемиперикардэктомией, резекцией диафрагмы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C39.8, C41.3, C49.3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грудной стенки (мягких тканей, ребер, грудины, ключицы)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грудной стенки с экзартикуляцией ребер, ключицы и пластикой дефекта грудной стенки местными тканями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грудной стенки с экзартикуляцией ребер, ключицы и пластикой обширного дефекта мягких тканей, каркаса грудной стенки ауто-, алломатериалами, перемещенными, биоинженерными лоскутами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грудной стенки с экзартикуляцией ребер, ключицы и резекцией соседних органов и структур (легкого, мышечной стенки пищевода, диафрагмы, перикарда, верхней полой вены, адвентиции аорты и др.)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C40.0 - C40.3, C40.8, C40.9, C41.2 - C41.4, C4</w:t>
            </w:r>
            <w:r>
              <w:t>1.8, C41.9, C79.5, C43.5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злокачественные новообразования костей и суставных хрящей туловища и конечностей Ia-b, Iia-b, Iva-b стадии. Метастатические новообразования костей, суставных хрящей туловища и конечностей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</w:t>
            </w:r>
            <w:r>
              <w:t>сти с микрохирургической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грудной стенки с микрохирургической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злокачественного новообразования кости с микрохирургической реконструкцией нерва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стабилизирующие операции на позвоночнике передним доступом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кости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лопатки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ребра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лопатки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ключицы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ампутация межподвздошно-брюшная с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лонной и седалищной костей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верхнего плечевого пояса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костей верхнего плечевого пояса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таза комбинированная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злокачественного новообразования кости с протезированием артерии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формы первичных и метастатических злокачественных опухолей длинных трубчатых костей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C43, C43.5 - C43.9, C44, C44.5 - C44.9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кожи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широкое иссечение меланомы кожи с пластикой дефекта кожно-мышечным лоскутом на сосудистой ножке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широкое иссечение опухоли кожи с реконструктивно-пластическим компонентом комбинированное (местные ткани и эспандер)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формы первичных и метастатических меланом кожи конечностей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и диссеминированные формы первичных и рецидивных неорганных опухолей забрюшинного пространства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первичных и рецидивных неорганных забрюшинных опухолей с ангиопластикой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первичных и рецидивных неорганных забрюшинных опухолей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формы первичных и метастатических опухолей брюшной стенки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первичных, рецидивных и метастатических опухолей брюшной стенки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C49.1 - C49.3, C49.5, C49.6, C47.1, C47.2, C47.3, C47.5, C43.5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злокачественные новообразования мягких тканей туловища и конечностей, злокачественные новообразования периферической нервной системы туловища, нижних и верхних конечностей I a-b, II a</w:t>
            </w:r>
            <w:r>
              <w:t>-b, III, IV a-b стадии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иссечение новообразования мягких тканей с микрохирургической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местнораспространенные формы первичных и метастатических сарком мягких тканей конечностей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изолированная гипертермическая регионарная химиоперфузия конечностей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C50 - C50.6, C50.8, C50.9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молочной железы (0 - IV стадия)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мастэктомия с перевязкой лимфатических сосудов подмышечно-подключично-подлопаточной области с использованием микрохирургической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мастэктомия с пластикой кожно-мышечным лоскутом прямой мышцы живота и использованием микрохирургической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подкожная мастэктомия (или субтотальная радикальная резекция молочной железы) с одномоментной маммопластикой кожно-мышечным лоскутом прямой мышцы живота или кожно-мышечным лоскутом прямой мышцы живота в комбинации с эндопротезом с применением микрохирургич</w:t>
            </w:r>
            <w:r>
              <w:t>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расширенная модифицированная мастэктомия с закрытием дефекта кожно-мышечным лоскутом прямой мышцы живота с применением микрохирургической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вульвы (I - III стадия)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вульвэктомия с реконструктивно-пластическим компонентом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влагалища (II - III стадия)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опухоли влагалища с резекцией смежных органов, пахово-бедренной лимф</w:t>
            </w:r>
            <w:r>
              <w:t>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шейки матки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абдоминальная трахелэктомия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влагалищная трахелэктомия с видеоэндоскопической тазовой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экстирпация матки с парааортальной лимфаденэктомией, резекцией смежных органов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экстирпация матки с придатками или с транспозицией яичников и интраоперационной лучевой терапией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тела матки (местнораспространенные формы). Злокачественные новообразования, эндометрия IA III стадии с осложненным соматическим статусом (тяжелая степень ожирения, тяжелая степень сахарного диабета и т.д.)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</w:t>
            </w:r>
            <w:r>
              <w:t>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расширенная экстирпация матки с парааортальной лимфаденэктомией и субтотальной резекцией большого сальника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матки с придатками, верхней третью влагалища, тазовой лимфаденэктомией и интраоперационной лучевой терапией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C53, C54, C56, C57.8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рецидивы злокачественных новообразований тела матки, шейки матки и яичников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тазовые эвисцерации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полового члена (I - IV стадия)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полового члена с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единственной почки с инвазией в лоханку почки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почечной лоханки с пиелопластикой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почки (I - III стадия (T1a-T3aNxMo)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рецидивной опухоли почки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рецидивной опухоли почки с резекцией соседних органов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мочевого пузыря (I - IV стадия)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цистпростатвезикулэктомия с пластикой мочевого резервуара сегментом тонкой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передняя экзентерация таза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надпочечника (I - III стадия (T1a-T3aNxMo)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рецидивной опухоли надпочечника с резекцией соседних органов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 злокачественных новообразований, сочетающее обширные хирургические вмешательства и лекарственное противоопухолевое лечение, требующее интенсивной поддерживающей и корригирующей терапии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C00, C01, C02, C03, C04, C05, C09, C10, C11, C3</w:t>
            </w:r>
            <w:r>
              <w:t>0, C31, C41.0, C41.1, C49.0, C69.2, C69.4, C69.6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головы и шеи у детей (остеосаркома, опухоли семейства саркомы Юинга, саркомы мягких тканей, хондросаркома, злокачественная фиброзная гистиоцитома, ретинобластома)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предоперацио</w:t>
            </w:r>
            <w:r>
              <w:t>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центральной нервной системы у детей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C22, C34, C38, C48.0, C52, C53.9, C56, C61, C62, C64, C67.8, C74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торако-абдоминальной локализации у детей (опухоли средостения, опухоли надпочечника, опухоли печени, яичка, яичников, неорганные забрюшинные опухоли, опухоли почки, мочевыводящей системы и другие). Программное лечение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</w:t>
            </w:r>
            <w:r>
              <w:t>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применением высокотоксичных противоопухолевых лекарственных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</w:t>
            </w:r>
            <w:r>
              <w:t>ия в стационарных условиях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C40, C41, C49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опорно-двигательного аппарата у детей (остеосаркома, опухоли семейства саркомы Юинга, злокачественная фиброзная гистиоцитома, саркомы мягких тканей)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предоперационная или послеоперационная химиотерапия с проведением хирургического вмешательства в течение одной госпитализации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применением высокотоксичных противоопухолевых препаратов, включая таргетные лекарственные препараты, при развитии выраженных токсических реакций с применением сопроводительной терапии, требующей постоянного мониторирования в стационар</w:t>
            </w:r>
            <w:r>
              <w:t>ных условиях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применением стандартной химио- и (или) иммунотерапии (включая таргетные лекарственные препараты), лучевой и афферентной терапии при первичных острых и хронических лейкозах и лимфомах (за исключением высокозлокачественных лимфом, хрони</w:t>
            </w:r>
            <w:r>
              <w:t>ческого миелолейкоза в стадии бластного криза и фазе акселерации), рецидивах и рефрактерных формах солидных опухолей у детей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C90, C91.1 - С91.9, C92.1, C93.1, D45, C95.1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хронические лейкозы и лимфомы (кроме высокозлокачественных лимфом, хро</w:t>
            </w:r>
            <w:r>
              <w:t>нического миелолейкоза в фазе бластного криза и фазе акселерации)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иммунохимиотерапия с поддержкой ростовыми факторами и использованием антибактериальной, противогрибковой, противовирусной терапии, методов афферентной тер</w:t>
            </w:r>
            <w:r>
              <w:t>апии и лучевой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использованием таргетных лекарственных препаратов, факторов роста, биопрепаратов, поддержкой стволовыми клетками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химиотерапия с поддержкой ростовыми факторами и использованием антибактериальных, противогрибковых, противовирусных лекарственных препаратов, методов афферентной терапии и лучевой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с применением стандартной химио- и (или) иммунотерапии (включая таргетные лекарственные препараты), лучевой и афферентной терапии при острых и хронических лейкозах и лимфомах (за исключением высокозлокачественных лимфом, хронического ми</w:t>
            </w:r>
            <w:r>
              <w:t>елолейкоза в стадии бластного криза и фазе акселерации), миелодиспластического синдрома, AL-амилоидоза, полицитемии у взрослых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C90, C91.1 - С91.9, C92.1, C93.1, C95.1, D45, D46, D47, E85.8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острые и хронические лейкозы, лимфомы (кроме высокозлокачеств</w:t>
            </w:r>
            <w:r>
              <w:t>енных лимфом, хронического миелолейкоза в фазе бластного криза и фазе акселерации), миелодиспластический синдром, хронические лимфо- и миелопролиферативные заболевания, AL-амилоидоз, полицитемия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химиотерапия с поддержкой</w:t>
            </w:r>
            <w:r>
              <w:t xml:space="preserve"> ростовыми факторами и использованием антибактериальных, противогрибковых, противовирусных лекарственных препаратов, методов афферентной терапии и лучевой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Внутритканевая, внутриполостная, аппликационная лучевая терапия в радиотерапевтических отделениях. Интраоперационная лучевая терапия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C00 - C25, C30, C31, C32, C33, C34, C37, C39, C40, C41, C44, C48, C49, C50, C51, C55, C60, C61, C64, C67, C68, C73, C74, C7</w:t>
            </w:r>
            <w:r>
              <w:t>7.0 - C77.2, C77.5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головы и шеи, трахеи, бронхов, легкого,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</w:t>
            </w:r>
            <w:r>
              <w:t>шки, анального канала, печени, мочевого пузыря, надпочечников, почки, полового члена, предстательной железы, костей и суставных хрящей, кожи, мягких тканей (T1-4N любая M0), локализованные и местнораспространенные формы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интраопераци</w:t>
            </w:r>
            <w:r>
              <w:t>онная лучевая терапия. Внутритканевая, аппликационная лучевая терапия. 3D - 4D планирование. Внутриполостная лучевая терапия. Рентгенологический и (или) ультразвуковой контроль установки эндостата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С51, С52, С53, С54, С55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интраэпителиальные, микроинвазивные и инвазивные злокачественные новообразования вульвы, влагалища, шейки и тела матки (Т0-4N0-1M0-1), в том числе с метастазированием в парааортальные или паховые лимфоузлы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внутритканевая, аппликацио</w:t>
            </w:r>
            <w:r>
              <w:t>нная лучевая терапия. 3D-4D планирование. Внутриполостная лучевая терапия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рентгенологический и (или) ультразвуковой контроль установки эндостата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почки (T1-3N0M0), локализованные и местнораспространенные формы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интраоперационная лучевая терапия. Компьютерная томография и (или) магнитно-резонансная топометрия. 3D - 4D планирование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щитовидной железы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радиойодабляция остаточной тиреоидной ткани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радиойодтерапия отдаленных метастазов дифференцированного рака щитовидной железы (в легкие, в кости и другие органы)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радиойодтерапия в сочетании с локальной лучевой терапией при метастазах рака щитовидной железы в кости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радиойодтерапия в сочетании с радионуклидной терапией при множественных метастазах рака щитовидной железы с болевым синдромом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Стереотаксическая лучевая терапия при злокачественных и доброкачественных новообразованиях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С00 - С75, С78 - С80, С97, D32, D33, D35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головы и шеи, трахеи, бронхов, легкого, пищевода, желудка, тонкой кишки, желчного пузыря, желчных путей, поджелудочной железы, толстой и прямой кишки, анального канала, печени, плевры</w:t>
            </w:r>
            <w:r>
              <w:t xml:space="preserve">, средостения, кожи, мезотелиальной и мягких тканей, молочной железы, мочевого пузыря, надпочечников, щитовидной железы, женских и мужских половых органов, костей и суставных хрящей, кожи, мягких тканей, глаза, головного мозга и других отделов центральной </w:t>
            </w:r>
            <w:r>
              <w:t>нервной системы, щитовидной железы и других эндокринных желез, первичных множественных локализаций. Злокачественные новообразования из первично не выявленного очага. Доброкачественные опухоли головного мозга и их оболочек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стереотакс</w:t>
            </w:r>
            <w:r>
              <w:t>ическая дистанционная лучевая терапия. Компьютерно-томографическая и (или) магнитно-резонансная топометрия. 3D - 4D планирование. Фиксирующие устройства. Объемная визуализация мишени. Установка маркеров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Радионуклидная лучевая терапия в радиотерапевтическ</w:t>
            </w:r>
            <w:r>
              <w:t>их отделениях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C50, C61, C34, C73, C64, C79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множественные метастазы в кости при злокачественных новообразованиях молочной железы, предстательной железы, легкого, почки, щитовидной железы (радиойоднегативный вариант) и других опухолей, сопровождающиеся болев</w:t>
            </w:r>
            <w:r>
              <w:t>ым синдромом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сочетание системной радионуклидной терапии и локальной лучевой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Контактная лучевая терапия при раке предстательной железы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предстательной железы (T1-2N0M0), локализованные формы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внутритканевая лучевая терапия с использованием постоянных источников ионизирующего излучения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и высокодозная химиотерапия (включ</w:t>
            </w:r>
            <w:r>
              <w:t>ая эпигеномную терапию) острых лейкозов, высокозлокачественных лимфом, рецидивов и рефрактерных форм лимфопролиферативных и миелопролиферативных заболеваний у детей. Комплексная, высокоинтенсивная и высокодозная химиотерапия (включая лечение таргетными лек</w:t>
            </w:r>
            <w:r>
              <w:t>арственными препаратами) солидных опухолей, рецидивов и рефрактерных форм солидных опухолей, гистиоцитоза у детей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C90, C91.0, C91.5 - C91.9, C92, C93, C94.0, C94.2 - 94.7, C95, C96.9, C00 - C14, C15 - C21, C22, C23 - C26, C30 - C32, C34, C37, C38, C3</w:t>
            </w:r>
            <w:r>
              <w:t>9, C40, C41, C45, C46, C47, C48, C49, C51 - C58, C60, C61, C62, C63, C64, C65, C66, C67, C68, C69, C71, C72, C73, C74, C75, C76, C77, C78, C79, C96.5, С96.6, С96.8, D 46, D 47.4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острые лейкозы, высокозлокачественные лимфомы, рецидивы и резистентные формы д</w:t>
            </w:r>
            <w:r>
              <w:t>ругих лимфопролиферативных заболеваний, хронический миелолейкоз в фазах акселерации и бластного криза. Солидные опухоли у детей высокого риска (опухоли центральной нервной системы, ретинобластома, нейробластома и другие опухоли периферической нервной систе</w:t>
            </w:r>
            <w:r>
              <w:t>мы, опухоли почки, опухоли печени, опухоли костей, саркомы мягких тканей, герминогенные опухоли). Рак носоглотки. Меланома. Другие злокачественные эпителиальные опухоли. Опухоли головы и шеи у детей (остеосаркома, опухоли семейства саркомы Юинга, хондросар</w:t>
            </w:r>
            <w:r>
              <w:t>кома, ЗФГ, саркомы мягких тканей, ретинобластома, опухоли параменингеальной области). Высокий риск. Миелодиспластические синдромы.</w:t>
            </w:r>
          </w:p>
          <w:p w:rsidR="00D026D3" w:rsidRDefault="00164C2A">
            <w:pPr>
              <w:pStyle w:val="ConsPlusNormal0"/>
            </w:pPr>
            <w:r>
              <w:t>Первичный миелофиброз, вторичный миелофиброз при миелопролиферативном заболевании (трансформация истинной полицитемии и эссен</w:t>
            </w:r>
            <w:r>
              <w:t>циальной тромбоцитемии в миелофиброз).</w:t>
            </w:r>
          </w:p>
          <w:p w:rsidR="00D026D3" w:rsidRDefault="00164C2A">
            <w:pPr>
              <w:pStyle w:val="ConsPlusNormal0"/>
            </w:pPr>
            <w:r>
              <w:t>Гистиоцитоз X (мультифокальный, унифокальный). Гистиоцитоз Лангерганса (мультифокальный, унифокальный). Злокачественный гистиоцитоз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высокодозная химиотерапия, применение таргетных лекарственных препаратов с поддержкой ростовыми факторами, использованием компонентов крови, антибактериальных, противогрибковых, противовирусных лекарственных препаратов и методов афферентной 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</w:t>
            </w:r>
            <w:r>
              <w:t>омплексная терапия химиопрепаратами и эпигеномная терапия с поддержкой ростовыми факторами и использованием антибактериальных, противогрибковых, противовирусных лекарственных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интенсивная высокотоксичная химиотерапия, требующая массивного и длительного сопроводительного лечения с поддержкой ростовыми факторами, использованием антибактериальных, противогрибковых, противовирусных лекарственных препаратов и методов афферентной тера</w:t>
            </w:r>
            <w:r>
              <w:t>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химиотерапия с использованием лекарственных препаратов направленного действия, бисфосфонатов, иммуномодулирующих лекарственных препаратов, иммунопрепаратов (в том числе вакцинотерапия дендритными клетками, цитотоксическими лимфоцитами</w:t>
            </w:r>
            <w:r>
              <w:t xml:space="preserve"> и др.), с поддержкой ростовыми факторами и использованием антибактериальных, противогрибковых, противовирусных лекарственных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высокодозная химиотерапия с поддержкой аутологичными стволовыми клетками крови с использованием ростовых факторов, антибактериальных, противогрибковых, противовирусных лекарственных препаратов, компонентов крови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и высокодозная химиотерапия</w:t>
            </w:r>
            <w:r>
              <w:t xml:space="preserve"> (включая эпигенетическую терапию) острых лейкозов, лимфопролиферативных и миелопролиферативных заболеваний, в том числе рецидивов и рефрактерных форм у взрослых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C81 - C90, C91.0, C91.5 - C91.9, C92, C93, C94.0, C94.2 - 94.7, C95, C96.9, D45, D46, D47, E85</w:t>
            </w:r>
            <w:r>
              <w:t>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острые лейкозы, высокозлокачественные лимфопролиферативные заболевания, хронический миелолейкоз в фазах акселерации и бластного криза. Миелодиспластический синдром. Первичный миелофиброз, вторичный миелофиброз при миелопролиферативном заболевании, транс</w:t>
            </w:r>
            <w:r>
              <w:t>формация истинной полицитемии и эссенциальной тромбоцитемии в миелофиброз, множественная миелома, AL-амилоидоз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терапия химиопрепаратами, иммуномодуляторами, биопрепаратами, эпигенетическая терапия с использованием антиба</w:t>
            </w:r>
            <w:r>
              <w:t>ктериальных, противогрибковых, противовирусных лекарственных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интенсивная высокотоксичная химиотерапия, требующая массивного и длительного сопроводительного лечения с поддержкой ростовыми факторами, использованием антибактериальных, противогрибковых, противовирусных лекарственных препаратов и методов афферентной тера</w:t>
            </w:r>
            <w:r>
              <w:t>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комплексная химиотерапия с использованием лекарственных препаратов направленного действия, клеточная терапия (лимфоцитотерапия, экстракорпоральный фотоферез и др.), с использованием антибактериальных, противогрибковых, противовирусных лекарственных препара</w:t>
            </w:r>
            <w:r>
              <w:t>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высокодозная интенсивная химиотерапия с поддержкой аутологичными гемопоэтическими стволовыми клетками с массивным использованием компонентов крови, антибактериальных, противогрибковых, противовирусных лекарственных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Эндопротезирование, реэндопротезирование сустава, реконструкция кости с применением эндопротезов онкологических раздвижных и нераздвижных при опухолевых заболеваниях, поражающих опорно-двигательный аппарат у детей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C40.0, C40.2, C41.2, C41.4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опорно-</w:t>
            </w:r>
            <w:r>
              <w:t>двигательного аппарата у детей. Остеосаркома, опухоли семейства саркомы Юинга, хондросаркома, злокачественная фиброзная гистиоцитома, саркомы мягких тканей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большой берцовой кости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</w:t>
            </w:r>
            <w:r>
              <w:t>ция костей голени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бедренной кости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плечевой кости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предплечья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верхнего плечевого пояса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костей верхнего плечевого пояса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бедренной кости с тотальным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реэндопротезирование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грудной стенки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костей, образующих коленный сустав,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таза и бедренной кости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тела позвонка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Эндопротезирование, реэндопротезирование сустава, реконструкция кости при опухолевых заболеваниях, поражающих опорно-двигательный аппарат у взрослых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C12, C13, C14, C32.1 - C32.3, C32.8, C32.9, C33, C41.1, C41.2, C43.1 - C43.4, C44.1 - C44.4, C49.1 - C49.3, C69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черепно-челюстной локализации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костей черепа, эндопротезирование верхней челюсти, эндопротезирование</w:t>
            </w:r>
            <w:r>
              <w:t xml:space="preserve"> нижнечелюстного сустава с изготовлением стереолитографической модели и пресс-формы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C40.0, C40.1 - C40.3, C40.8, C40.9, C41.2 - C41.4, C41.8, C41.9, C79.5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опухоли длинных костей Iа-б, IIа-б, IVа, IVб стадии у взрослых. Метастатические опухоли длинных костей у взрослых. Гигантоклеточная опухоль длинных костей у взрослых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большой берцовой кости сегментарная с эндопротези</w:t>
            </w:r>
            <w:r>
              <w:t>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голени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бедренной кости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плечевой кости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предплечья сегментарная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костей верхнего плечевого пояса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костей верхнего плечевого пояса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экстирпация бедренной кости с тотальным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реэндопротезирование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грудной стенки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тела позвонка с эндопротезированием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позвонка с эндопротезированием и фиксацией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злокачественных новообразований, в том числе у детей, с использованием робототехники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C06.2, C09.0, C09.1, C09.8, C09.9, C10.0 - С10.4, C11.0 - C11.3, C11.8, C11.9, C12, C13.0 - C13.2, C13.8, C13.9, C14.0 - C14.2, C15.0, C30.0, C31.0 -</w:t>
            </w:r>
            <w:r>
              <w:t xml:space="preserve"> C31.3, C31.8, C31.9, C32.0 - C32.3, C32.8, C32.9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опухоли головы и шеи (T1-2, N 3-4), рецидив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роботассистированное удаление опухолей головы и шеи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роботассистированные резекции щитовидной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тиреоидэктомия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нервосберегающая шейная лимфаденэктомия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шейная лимфаденэктомия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роботассистированное удаление лимфатических узлов и клетчатки передневерхнего средостения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роботассистированное удаление опухолей полости носа и придаточных пазух носа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эндоларингеальная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роботассистированное удаление опухоли полости рта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роботассистированное удаление опухоли глотки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роботассистированное удаление опухолей мягких тканей головы и шеи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начальные и локализованные формы злокачественных новообразований желудка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парциальная резекция желудка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дистальная субтотальная резекция желудка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начальные и локализованные формы злокачественных новообразований тонкой кишки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резекция тонкой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C18.1 - C18.4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опухоли правой половины ободочной кишки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правосторонняя гемиколэктомия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правосторонняя гемиколэктомия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C18.5, C18.6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опухоли левой половины ободочной кишки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левосторонняя гемиколэктомия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левосторонняя гемиколэктомия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C18.7, C19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опухоли сигмовидной кишки и ректосигмоидного отдела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резекция сигмовидной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резекция сигмовидной кишки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опухоли прямой кишки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резекция прямой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резекция прямой кишки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резектабельные первичные и метастатические опухоли печени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анатомическая резекция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правосторонняя гемигепатэктомия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левосторонняя гемигепатэктомия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расширенная правосторонняя гемигепатэктомия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расширенная левосторонняя гемигепатэктомия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медианная резекция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локализованные формы злокачественных новообразований желчного пузыря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холецистэктомия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резектабельные опухоли внепеченочных желчных протоков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панкреато-дуоденальная р</w:t>
            </w:r>
            <w:r>
              <w:t>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панкреато-дуоденальная резекция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пилоросохраняющая панкреато-дуоденальная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резектабельные опухоли поджелудочной железы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панкреато-дуоденальная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панкреато-дуоденальная резекция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пилоросохраняющая панкреато-дуоденальная резекция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дистальная резекция поджелудочной железы с расширенной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медианная резекция поджелудочной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ранние формы злокачественных новообразований легкого I стадии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лобэктомия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C37, C38.1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вилочковой железы I стадии. Опухоль переднего средостения (начальные формы)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роботассистированное удаление опухоли средостения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шейки матки Ia стадии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экстирпация матки с придатками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экстирпация матки без придатков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шейки матки (Ia2 - Ib стадия)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радикальная трахелэктомия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шейки матки (Ia2 - III стадия)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расширенная экстирпация матки с придатками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расширенная экстирпация матки с транспозицией яичников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шейки матки (II - III стадия), местнораспространенные формы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транспозиция яичников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эндометрия (Ia - Ib стадия)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экстирпация матки с придатками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роботоассистированная экстирпация матки с маточными трубами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эндометрия (Ib - III стадия)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экстирпация матки с придатками и тазовой лимфаденэктомией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экстирпация матки расширенная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C56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яичников</w:t>
            </w:r>
          </w:p>
          <w:p w:rsidR="00D026D3" w:rsidRDefault="00164C2A">
            <w:pPr>
              <w:pStyle w:val="ConsPlusNormal0"/>
            </w:pPr>
            <w:r>
              <w:t>I стадии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аднексэктомия или резекция яичников, субтотальная резекция большого сальника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аднексэктомия односторонняя с резекцией контрлатерального яичника и субтотальная резекция большого сальника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локализованный рак предстательной железы II стадии (T1C-2CN0M0)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простатэктомия с использованием робототехники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тазовая лимфаденэктомия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почки I стадии (T1a-1bN0M0)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почки с использованием робототехники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нефрэктомия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яичка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расширенная забрюшинная лимфаденэктомия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мочевого пузыря (I - IV стадия)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радикальная цистэктомия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C78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метастатическое поражение легкого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атипичная резекция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Протонная лучевая терапия, в том числе детям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С00 - С25, С30, С31, С32, С33, С34, С37, С39, С40, С41, С44, С48, С49, С50, С51, С55, С60, С61, С64, С67, С68, С71.0 - C71.7, С72.0, С73, С74, C75.3, С77.0, С77.1, С77.2, С77.5,</w:t>
            </w:r>
          </w:p>
          <w:p w:rsidR="00D026D3" w:rsidRDefault="00164C2A">
            <w:pPr>
              <w:pStyle w:val="ConsPlusNormal0"/>
            </w:pPr>
            <w:r>
              <w:t>C79.3 - C79.5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головы и шеи, трахеи, бронхов, л</w:t>
            </w:r>
            <w:r>
              <w:t>егкого, плевры, средостения, щитовидной железы, молочной железы, пищевода, желудка, тонкой кишки, ободочной кишки, желчного пузыря, поджелудочной железы, толстой и прямой кишки, анального канала, печени, мочевого пузыря, надпочечников, почки, полового член</w:t>
            </w:r>
            <w:r>
              <w:t>а, предстательной железы, костей и суставных хрящей, кожи, мягких тканей (Т14N любая М10), локализованные и местнораспространенные формы, злокачественные новообразования почки (Т1-Т3N0М0), локализованные и местнораспространенные формы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протонная лучевая те</w:t>
            </w:r>
            <w:r>
              <w:t>рапия, в том числе IMPT. Радиомодификация. Компьютерная томография и (или) магниторезонансная топометрия. 3D - 4D планирование. Фиксирующие устройства. Плоскостная и (или) объемная визуализация мишени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35.1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Иммунотерапия острых лейкозов у взрослых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С91.0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</w:t>
            </w:r>
            <w:r>
              <w:t>трый лимфобластный лейкоз у взрослых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иммунотерапия острого лимфобластного лейкоза у взрослых биспецифическим моноклональным антителом блинатумомаб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35.2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Терапия острых лейкозов у взрослых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С91.0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острый лимфобластный лейкоз у взрослых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терапия острого лимфобластного лейкоза у взрослых конъюгированным моноклональным антителом инотузумаб озогамицин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35.3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Терапия нефолликулярных лимфом у взрослых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С83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нефолликулярная лимфома у взрослых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</w:t>
            </w:r>
            <w:r>
              <w:t xml:space="preserve"> нефолликулярных лимфом у взрослых с применением полатузумаб ведотин (1 цикл или 1 блок)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35.4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Терапия множественной миеломы у взрослых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С90.0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множественная миелома у взрослых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множественной миеломы у взрослых с использованием лекарственного препарата изатуксимаб (первый цикл (4 введения)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Нехимиотерапевтическое биологическое лечение острых лейкозов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С92.0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острые миелоидные лейкозы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эпигенетическ</w:t>
            </w:r>
            <w:r>
              <w:t>ая и таргетная терапия острых лейкозов ингибиторами ключевых точек сигнальных каскадов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острого лейкоза с использованием биотехнологических методов у детей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С91.0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острый лимфобластный лейкоз у детей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терапия острого лимфобластного лейкоза у детей с применением моноклональных антител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Тотальное облучение тела, тотальное лимфоидное облучение тела, тотальное облучение костного мозга у детей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С91.0, С92.0, D61, D80.5, D81, D82.0, D84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острый лимфобластны</w:t>
            </w:r>
            <w:r>
              <w:t>й лейкоз у детей, острый миелобластный лейкоз у детей, апластическая анемия у детей, первичный иммунодефицит у детей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тотальное облучение тела с использованием компонентов крови, антибактериальных, противогрибковых, противовирусных л</w:t>
            </w:r>
            <w:r>
              <w:t>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тотальное лимфоидное облучение тела с использованием компонентов крови, антибактериальных, противогрибковых, противовирусных лекарственных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тотальное облучение костного мозга с использованием компонентов крови, антибактериальных, противогрибковых, противовирусных лекарственных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Сопроводительная терапия и лечение осложнений у детей после трансплантации гемопоэтических стволовых к</w:t>
            </w:r>
            <w:r>
              <w:t>леток в посттрансплантационном периоде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С38.2, С40, С41, С47.0, С47.3 - С47.6, С47.8, С47.9, С48.0, С49, С71, С74.0, С74.1, С74.9, С76.0, С76.1, С76.2, С76.7, С76.8, С81, С82, С83, С84, С85, С90, С91, С92, С93, С94.0, D46, D47.4, D56, D57, D58, D61, D69, D7</w:t>
            </w:r>
            <w:r>
              <w:t>0, D71, D76, D80.5, D81, D82.0, Е70.3, Е76, Е77, Q45, Q78.2, L90.8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дети после восстановления гемопоэза в посттрансплантационном периоде после проведения ТГСК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сопроводительная терапия и лечение осложнений у детей после ТГСК в посттра</w:t>
            </w:r>
            <w:r>
              <w:t>нсплантационном периоде с использованием компонентов крови, экстракорпорального фотофереза, антибактериальных, противогрибковых, противовирусных, инновационных иммуносупрессивных, рекомбинантных лекарственных препаратов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Системная радионуклидная терапия радиофармацевтическими лекарственными препаратами, мечеными 177Lu и 225Ac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С61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рак предстательной железы при подтвержденном накоплении диагностических ПСМА-лигандов в опухолевых очагах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радиолигандная терапия 177Lu-ПСМА при раке предстательной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С61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метастатический кастрационно-резистентный рак предстательной железы, прогрессирующий на фоне ранее проводимой терапии или при невозможности проведения иных рекомендованных методов терапии, при наличии подтвержденного накопления диагностических ПСМА-лигандо</w:t>
            </w:r>
            <w:r>
              <w:t>в в опухолевых очагах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радиолигандная терапия 225Ас-ПСМА рака предстательной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С15, С16, С17, С18, С19, С20, C21, C23, С24, С25, С26, С33, С34, С37, С44, С48, С50, С51, С52, С53, С54, С55, С56, С57, C61, C64, C65, C66, С67, С68, C73, C74, C75, C77, C78, C79, C80, C97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неоперабельная или метастатическая нейроэндокринная опухоль с подтв</w:t>
            </w:r>
            <w:r>
              <w:t>ержденной экспрессией рецепторов к соматостатину;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пептид-рецепторная радионуклидн</w:t>
            </w:r>
            <w:r>
              <w:t>ая терапия 177Lu-DOTA-ТАТЕ нейроэндокринных опухолей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Трансартериальная радиоэмболизация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C22, C24.0, C78.7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первичные и метастатические злокачественные новообразования печени, внутрипеченочных желчных протоков, общего желчного протока, в том числе у соматически-отягощенных пациентов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эмболизация с использованием локальной радионуклидной те</w:t>
            </w:r>
            <w:r>
              <w:t>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Инновационная интенсивная сопроводительная терапия у детей со ЗНО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С00, С01, С02, С03, С04, С05, С06, С07, С08, С09, С10,С11, C38, C40, C41, С22, C47.0, C47.3, C47.4, C47.5, C47.6, C47.8, C47.9, С69, C48.0, C49, С52, С56, С62, С64, С65, С66, С67,</w:t>
            </w:r>
            <w:r>
              <w:t xml:space="preserve"> С68,С70, С72, С73, C71, C74.0, C74.1, C74.9,С75, C76.0, C76.1, C76.2,С76.3, C76.7, C76.8, C81, C82, C83, C84, C85, C90, C91, C92, C93, С92.3, C94.0, С95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дети на любом этапе лечения злокачественных новообразований, требующие интенсивной сопроводительной те</w:t>
            </w:r>
            <w:r>
              <w:t>рапии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применение селективной гемосорбции в комбинации с гемодиафильтрацией с/без антимикробной терапией в лечении осложнений у пациентов детского возраста со ЗНО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Инновационная химиолучевая терапия у детей с солидными злокачественными новообразованиями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C00 - C14, C15 - C17, C18 - C22, C23 - C25, C30, C31, C32, C33, C34, C37, С38, C39, C40, C41, С43, C44, С 45, С47, C48, C49, C50, C51, С52, С53, С54, C55, С 56, C60, </w:t>
            </w:r>
            <w:r>
              <w:t>C61, С62, C64, C67, C68, С69, С70, С71, С72, C73, C74, C77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дети с солидными злокачественными новообразованиями, требующие симультанного проведения лучевой и химиотерапевтической терапии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инновационная симультанная лучевая терапия с п</w:t>
            </w:r>
            <w:r>
              <w:t>роведением химиотерапии у детей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операции на звукопроводящем аппарате среднего уха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H66.1, H66.2, Q16, H80.0, H80.1, H80.9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хронический туботимпальный гнойный средний отит. Хронический эпитимпано-антральный гнойный средний отит. Другие п</w:t>
            </w:r>
            <w:r>
              <w:t>риобретенные дефекты слуховых косточек. Врожденные аномалии (пороки развития) уха, вызывающие нарушение слуха. Отосклероз, вовлекающий овальное окно, необлитерирующий. Отосклероз неуточненный. Кондуктивная и нейросенсорная потеря слуха. Отосклероз, вовлека</w:t>
            </w:r>
            <w:r>
              <w:t>ющий овальное окно, облитерирующий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тимпанопластика с санирующим вмешательством, в том числе при врожденных аномалиях развития, приобретенной атрезии вследствие хронического гнойного среднего отита, с применением микрохирургической тех</w:t>
            </w:r>
            <w:r>
              <w:t>ники, аллогенных трансплантатов, в том числе металлических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стапедопластика при патологическом процессе, врожденном или приобретенном, с вовлечением окна преддверия с применением аутотканей и аллогенных трансплантатов, в том числе металлических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слухоулучшающие операции с применением имплантата среднего уха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болезни Меньера и других нарушений вестибулярной функции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H81.0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болезнь Меньера при неэффективности консервативной терапии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дренирование эндолимфатич</w:t>
            </w:r>
            <w:r>
              <w:t>еских пространств внутреннего уха с применением микрохирургической и лучевой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доброкачественных новообразований, хронических воспалительных процессов полости носа, околоносовых пазух, основания черепа и среднего уха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D10.0, D10.6, D10.9, D14.0, D14.1, D33.3,</w:t>
            </w:r>
          </w:p>
          <w:p w:rsidR="00D026D3" w:rsidRDefault="00164C2A">
            <w:pPr>
              <w:pStyle w:val="ConsPlusNormal0"/>
            </w:pPr>
            <w:r>
              <w:t>J32.1, J32.3, J32.4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доброкачественное новообразование носоглотки. Хроническое воспалительное заболевание околоносовых пазух, доброкачественное новообразование среднего уха. Юношеская ангиофиброма основания черепа. </w:t>
            </w:r>
            <w:r>
              <w:t>Гломусные опухоли с распространением в среднее ухо. Доброкачественное новообразование основания черепа. Доброкачественное новообразование черепных нервов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удаление новообразования с применением эндоскопической, шейверной техники и при </w:t>
            </w:r>
            <w:r>
              <w:t>необходимости навигационной системы, высокоэнергетического оборудования, клипирования сосудов или селективной эмболизации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Реконструктивно-пластическое восстановление функции гортани и трахеи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J38.6, D14.1, D14.2, J38.0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стеноз гортани. Доброкачественное новообразование гортани. Доброкачественное новообразование трахеи. Паралич голосовых складок и гортани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ларинготрахеопластика при доброкачественных новообразованиях гортани, параличе голосовых складок </w:t>
            </w:r>
            <w:r>
              <w:t>и гортани, стенозе гортани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сенсоневральной тугоухости высокой степени и глухоты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H90.3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нейросенсорная потеря слуха двусторонняя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кохлеарная имплантация при двусторонней нейросенсорной потере слуха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Н90.3, Н90.4, Н90.7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односторонняя хроническая нейросенсорная потеря слуха IV степени или ассиметричная двусторонняя хроническая нейросенсорная тугоухость с односторонней нейросенсорной потерей слуха IV степени или глухотой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кохлеарная имплантация при одно</w:t>
            </w:r>
            <w:r>
              <w:t>сторонней глухоте и/или ассиметричной нейросенсорной потере слуха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одномоментное лечение двусторонней нейросенсорной тугоухости высокой степени и глухоты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Н90.3, Н80.2, Н90.5, Н91.2, Н91.3, Н91.7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двусторонняя хроническая нейросенсорная потеря слуха, в том числе после перенесенного менингита, травмы височных костей, последствия минно-взрывной травмы, кохлеарная форма отосклероза, аномалии развития внутреннего уха, генетические мутации в гене GJB2, и</w:t>
            </w:r>
            <w:r>
              <w:t xml:space="preserve"> т.д.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двусторонняя одномоментная кохлеарная имплантация при двусторонней нейросенсорной потере слуха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глаукомы, включая имплантацию различных видов шунтов у взрослых и детей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Н26.0 - Н26.4, Н40.1 - Н40.8, Q15.0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глаукома с повышенным или высоким внутриглазным давлением развитой, далеко зашедшей стадии, в том числе с осложнениями у взрослых; врожденная глаукома, глаукома вторичная вследствие воспалительных и других заболеваний гл</w:t>
            </w:r>
            <w:r>
              <w:t>аза, в том числе с осложнениями у детей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лучевое лечение новообразований глаза, его придаточного аппарата и орбиты, внутриорбитальных доброкачественных опухолей, врожденных пороков развития орбиты, реконструктивно- пластическая хирургия при их последствиях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C43.1, C44.1, C69.</w:t>
            </w:r>
            <w:r>
              <w:t>0 - C69.9, C72.3, D31.5, D31.6, Q10.7, Q11.0 - Q11.2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глаза, его придаточного аппарата, орбиты у взрослых и детей (T1-T3N0M0), доброкачественные опухоли орбиты, врожденные пороки развития орбиты без осложнений или осложненные</w:t>
            </w:r>
            <w:r>
              <w:t xml:space="preserve"> патологией роговицы, хрусталика, стекловидного тела, зрительного нерва, глазодвигательных мышц, офтальмогипертензией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отсроченная имплантация иридохрусталиковой диафрагмы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орбитотомия различными доступами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энуклеация с пластикой культи и радиокоагуляцией тканей орбиты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экзентерация орбиты с одномоментной пластикой свободным кожным лоскутом или пластикой местными тканями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иридэктомия, в том числе с иридопластикой,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иридэктомия с иридопластикой с экстракцией катаракты с имплантацией интраокулярной линзы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иридоциклосклерэктомия, в том числе с иридопластикой,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иридоциклосклерэктомия с иридопластикой, экстракапсулярной экстракцией катаракты, имплантацией интраокулярной линзы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иридоциклохориосклерэктомия, в том числе с иридопластикой,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переднего и заднего отделов глаза и его придаточного аппарата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орбитотомия с энуклеацией и пластикой культи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контурная пластика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эксцизия новообразования конъюнктивы и роговицы с послойной кератоконъюнктивальной 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брахитерапия при новообразованиях придаточного аппарата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рентгенотерапия при злокачественных новообразованиях век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лучевое лечение новообразований глаза, его придаточного аппарата и орбиты, внутриорбитальных доброкачественных опухолей, врожденных пороков развития орбиты, реконструктивно-пластическая хирургия при их последствиях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C43.1, C44.1, C69.0 - C69.9, C72.3, D31.5, D31.6, Q10.7, Q11.0 - Q11.2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злокачественные новообразования глаза, его придаточного аппарата, орбиты у взрослых и детей (стадии T1 - T3 N 0 M0), доброкачественные опухоли орбиты, врожденные пороки развития орбиты без осложнений или осложненные патологией роговицы, хрусталика, стеклов</w:t>
            </w:r>
            <w:r>
              <w:t>идного тела, зрительного нерва, глазодвигательных мышц, офтальмогипертензией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лучевое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брахитерапия, в том числе с одномоментной склеропластикой, при новообразованиях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и оптико-реконструкти</w:t>
            </w:r>
            <w:r>
              <w:t>вные операции при травмах (открытых, закрытых) глаза, его придаточного аппарата, орбиты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H02.0 - H02.5, H04.0 - H04.6, H05.0 - H05.5, H11.2, H21.5, H27.0, H27.1, H26.0 - H26.9, H31.3, H40.3, S00.1, S00.2, S02.3, S04.0 - S04.5, S05.0 - S05.9, T26.0 - T26.9, </w:t>
            </w:r>
            <w:r>
              <w:t>H44.0 - H44.8, T85.2, T85.3, T90.4, T95.0, T95.8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травма глаза и глазницы, термические и химические ожоги, ограниченные областью глаза и его придаточного аппарата, при острой или стабильной фазе при любой стадии у взрослых и детей со следующими осложнениями</w:t>
            </w:r>
            <w:r>
              <w:t>: патология хрусталика, стекловидного тела, офтальмогипертензия, перелом дна орбиты, открытая рана века и окологлазничной области, вторичная глаукома, энтропион и трихиаз века, эктропион века, лагофтальм, птоз века, стеноз и недостаточность слезных протоко</w:t>
            </w:r>
            <w:r>
              <w:t>в, деформация орбиты, энофтальм, неудаленное инородное тело орбиты вследствие проникающего ранения, рубцы конъюнктивы, рубцы и помутнение роговицы, слипчивая лейкома, гнойный эндофтальмит, дегенеративные состояния глазного яблока, неудаленное магнитное ино</w:t>
            </w:r>
            <w:r>
              <w:t>родное тело, неудаленное немагнитное инородное тело, травматическое косоглазие, осложнения механического происхождения, связанные с имплантатами и трансплантатами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аллолимбальная трансплантация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витрэктомия с удалением люксированного хрусталика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витреоленсэктомия с имплантацией интраокулярной линзы, в том числе с лазерным витриолизисом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дисклеральное удаление инородного тела с локальной склеропластикой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искусственной радужки (иридохрусталиковой диафрагмы)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иридопластика, в том числе с лазерной реконструкцией, передней камеры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кератопротезирование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полости, века, свода (ов) с пересадкой свободных лоскутов, в том числе с пересадкой ресниц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культи с орбитальным имплантатом и реконструкцией, в том числе с кровавой тарзорафией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трансвитеральное удаление внутриглазного инородного тела с эндолазерной 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веках, в том числе с кровавой тарзорафией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слезоотводящих путей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контурная пластика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энуклеация (эвисцерация) глаза с пластикой культи орбитальным имплантатом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устранение посттравматического птоза верхнего века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вторичная имплантация интраокулярной линзы с реконструкцией передней камеры, в том числе с дисцизией лазером вторичной катаракты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передней камеры с передней витрэктомией с удалением травматической катаракты, в том числе с имплантацией ин</w:t>
            </w:r>
            <w:r>
              <w:t>траокулярной линзы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сквозная кератопластика с имплантацией иридохрусталиковой диафрагмы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эндовитреальное вмешательство, в том числе с тампонадой витреальной полости, с удалением инородного тела из заднего сегмента глаза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орбиты, в том числе с удалением инородного тела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шейверная (лазерная) реконструктивная операция при патологии слезоотводящих путей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реконструктивная блефаропластика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рассечение симблефарона с пластикой конъюнктивальной полости (с пересадкой тканей)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укрепление бельма, удаление ретропротезной пленки при кератопротезировании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</w:t>
            </w:r>
            <w:r>
              <w:t>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витрэктомия в сочетании с: репозицией интраокулярной линзы, и (или) мембранопилингом, и (или) швартэктомией, и (или) швартотомией, и (или) ретинотомией, и (или) эндотампонадой перфторорганическ</w:t>
            </w:r>
            <w:r>
              <w:t>им соединением, или силиконовым маслом,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болезней роговицы, включая оптико-реконструктивную и лазерную хирургию, интенсивное консервативное лечение язвы роговицы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H16.0, H17.0 - H17.9, H18.0 - H18.9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язва роговицы острая, стромальная или перфорирующая у взрослых и детей, осложненная гипопионом, эндофтальмитом, патологией хрусталика. Рубцы и помутнения роговицы, другие болезни роговицы (буллезная кератопатия, дегенерация, наследственные дистрофии рогов</w:t>
            </w:r>
            <w:r>
              <w:t>ицы, кератоконус) у взрослых и детей вне зависимости от осложнений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автоматизированная послойная кератопластика с использованием фемтосекундного лазера или кератома, в том числе с реимплантацией эластичной интраокулярной линзы, при р</w:t>
            </w:r>
            <w:r>
              <w:t>азличных болезнях роговицы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неавтоматизированная послойная кератопластика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интрастромальных сегментов с помощью фемтосекундного лазера при болезнях роговицы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эксимерлазерная коррекция посттравматического астигматизма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эксимерлазерная фототерапевтическая кератэктомия при язвах роговицы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эксимерлазерная фототерапевтическая кератэктомия рубцов и помутнений роговицы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сквозная реконструктивная кератопластика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сквозная кератопластика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десцеметовой мембраны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послойная глубокая передняя кератопластика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кератопротезирование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кератопластика послойная ротационная или обменная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кератопластика послойная инвертная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и (или) лазерное лечение ретролентальной фиброплазии (ретинопатия недоношенных), в том числе с применением комплексного офтальмологического обследования под общей анестезией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H35.2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ретролентальная фиброплазия (ретинопатия недоношенных) у детей, активная фаза, рубцовая фаза, любой стадии, без осложнений или осложненная патологией роговицы, хрусталика, стекловидного тела, глазодвигательных мышц, врожденной и вторичной глаукомой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</w:t>
            </w:r>
            <w:r>
              <w:t>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передней камеры с ленсэктомией, в том числе с витрэктомией, швартотомией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эписклеральное круговое и (или) локальное пломбирование в сочетании с витрэктомией, в том числе с ленсэктомией, имплантацией интраокулярной линзы, м</w:t>
            </w:r>
            <w:r>
              <w:t>ембранопилингом, швартэктомией, швартотомией, ретинотомией, эндотампонадой перфторорганическими соединениями, силиконовым маслом,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исправление косоглазия с пластикой экстраокулярных мышц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силиконового масла (другого высокомолекулярного соединения) из витреальной полости с введением расширяющегося газа и (или) воздуха, в том числе с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</w:t>
            </w:r>
            <w:r>
              <w:t>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витрэктомия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</w:t>
            </w:r>
            <w:r>
              <w:t xml:space="preserve">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Транспупиллярная, микроинвазивная энергетическая оптико-реконструктивная, эндовитреальная 23 - 27 гейджевая хирургия при витреоретинальной патологии различного генеза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E10, E11, H25.0 - H25.9, H26.0 - H26.4, H27.0, H28, H30.0 - H30.9, H31.3, H32.8, H33.0 - H33.5, H34.8, H35.2 - H35.4, H36.0, H36.8, H43.1, H43.3, H44.0, H44.1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сочетанная патология глаза у взрослых и детей (хориоретинальные воспаления, хориоретинальные нару</w:t>
            </w:r>
            <w:r>
              <w:t>шения при болезнях, классифицированных в других рубриках, ретиношизис и ретинальные кисты, ретинальные сосудистые окклюзии, пролиферативная ретинопатия, дегенерация макулы и заднего полюса). Кровоизлияние в стекловидное тело, осложненные патологией роговиц</w:t>
            </w:r>
            <w:r>
              <w:t>ы, хрусталика, стекловидного тела. Диабетическая ретинопатия взрослых, пролиферативная стадия, в том числе с осложнениями или с патологией хрусталика, стекловидного тела, вторичной глаукомой, макулярным отеком. Различные формы отслойки и разрывы сетчатки у</w:t>
            </w:r>
            <w:r>
              <w:t xml:space="preserve"> взрослых и детей, в том числе осложненные патологией роговицы, хрусталика, стекловидного тела. Катаракта у взрослых и детей, осложненная сублюксацией хрусталика, глаукомой, патологией стекловидного тела, сетчатки, сосудистой оболочки. Осложнения, возникши</w:t>
            </w:r>
            <w:r>
              <w:t>е в результате предшествующих оптико-реконструктивных, эндовитреальных вмешательств у взрослых и детей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с: мембранопилингом, и (или) швартэктоми</w:t>
            </w:r>
            <w:r>
              <w:t>ей, и (или) швартотомией, и (или) ретинотомией,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микроинвазивная витрэктомия в сочетании с: мембранопилингом, и (или) швартэктомией, </w:t>
            </w:r>
            <w:r>
              <w:t>и (или) швартотомией, и (или) ретинотомией, и (или) эндотампонадой перфторорганическим соединением, или силиконовым маслом,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ревизия витреальной полости с ленсэктомией и имплантацией интраокулярной линзы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</w:t>
            </w:r>
            <w:r>
              <w:t>иликоновым маслом,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ревизия витреальной полости в сочетании с: мембранопилингом, и (или) швартэктомией, и (или) швартотомией, и (или) ретинотомией, и (или) эндотампонадой перфторорганическим соедин</w:t>
            </w:r>
            <w:r>
              <w:t>ением, или силиконовым маслом,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Реконструктивное, восстановительное, реконструктивно-пластическое хирургическое и лазерное лечение при врожденных аномалиях (пороках развития) века, слезного аппарата, глазницы, переднего и заднего сегментов глаза, хрусталика, в том числе с применением ком</w:t>
            </w:r>
            <w:r>
              <w:t>плексного офтальмологического обследования под общей анестезией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H26.0, H26.1, H26.2, H26.4, H27.0, H33.0, H33.2 - H33.5, H35.1, H40.3, H40.4, H40.5, H43.1, H43.3, H49.9, Q10.0, Q10.1, Q10.4 - Q10.7, Q11.1, Q12.0, Q12.1, Q12.3, Q12.4, Q12.8, Q13.0, Q13.3, Q</w:t>
            </w:r>
            <w:r>
              <w:t>13.4, Q13.8, Q14.0, Q14.1, Q14.3, Q15.0, H02.0 - H02.5, H04.5, H05.3, H11.2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хрусталика, переднего сегмента глаза, врожденная, осложненная и вторичная катаракта, кератоконус, кисты радужной оболочки, цилиарного тела и передней камеры гла</w:t>
            </w:r>
            <w:r>
              <w:t>за, колобома радужки, врожденное помутнение роговицы, другие пороки развития роговицы без осложнений или осложненные патологией роговицы, стекловидного тела, частичной атрофией зрительного нерва. Врожденные аномалии заднего сегмента глаза (сетчатки, стекло</w:t>
            </w:r>
            <w:r>
              <w:t>видного тела, сосудистой оболочки, без осложнений или осложненные патологией стекловидного тела, частичной атрофией зрительного нерва). Врожденные аномалии (пороки развития) век, слезного аппарата, глазницы, врожденный птоз, отсутствие или агенезия слезног</w:t>
            </w:r>
            <w:r>
              <w:t>о аппарата, другие пороки развития слезного аппарата без осложнений или осложненные патологией роговицы. Врожденные болезни мышц глаза, нарушение содружественного движения глаз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эписклеральное круговое и (или) локальное пломбирование в</w:t>
            </w:r>
            <w:r>
              <w:t xml:space="preserve"> сочетании с витрэктомией, в том числе с ленсэктомией, имплантацией интраокулярной линзы, мембранопилингом, швартэктомией, швартотомией, ретинотомией, эндотампонадой перфторорганическим соединением, силиконовым маслом,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</w:t>
            </w:r>
            <w:r>
              <w:t>квозная кератопластика, в том числе с реконструкцией передней камеры, имплантацией эластичной интраокулярной линзы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сквозная лимбокератопластика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послойная кератопластика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передней камеры с ленсэктомией, в том числе с витрэктомией, швартотомией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экстракция катаракты, в том числе с реконструкцией передней камеры, витрэктомией, имплантацией эластичной интраокулярной линзы</w:t>
            </w:r>
          </w:p>
          <w:p w:rsidR="00D026D3" w:rsidRDefault="00D026D3">
            <w:pPr>
              <w:pStyle w:val="ConsPlusNormal0"/>
            </w:pPr>
          </w:p>
          <w:p w:rsidR="00D026D3" w:rsidRDefault="00164C2A">
            <w:pPr>
              <w:pStyle w:val="ConsPlusNormal0"/>
            </w:pPr>
            <w:r>
              <w:t>удаление подвывихну</w:t>
            </w:r>
            <w:r>
              <w:t>того хрусталика с витрэктомией и имплантацией различных моделей эластичной интраокулярной линзы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факоаспирация врожденной катаракты с имплантацией эластичной интраокулярной линзы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диодлазерная циклофотокоагуляция, в том числе с коагуляцией сосудов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силиконового масла (другого высокомолекулярного соединения) из витреальной полости с введением расширяющегося газа и (или) воздуха, в том числе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экстраокулярных мышцах или веках или слезных путях при пороках развития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эластичной интраокулярной линзы в афакичный глаз с реконструкцией задней камеры, в том числе с витрэктомией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культи орбитальным имплантатом с реконструкцией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вторичной катаракты с реконструкцией задней камеры, в том числе с имплантацией интраокулярной линзы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капсулэктомия, в том числе с витрэктомией на афакичном (артифакичном) глазу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репозиция интраокулярной линзы с витрэктомией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контурная пластика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конъюнктивальных сводов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витрэктомия с ленсэктомией и имплантацией интраокулярной линзы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</w:t>
            </w:r>
            <w:r>
              <w:t>м, и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микроинвазивная витрэктомия в сочетании с: мембранопилингом, и (или) швартэктомией, и (или) швартотомией, и (или) ретинотомией, и (или) эндотампонадой перфторорганическим соединением, или силиконовым маслом, и</w:t>
            </w:r>
            <w:r>
              <w:t xml:space="preserve"> (или) эндолазеркоагуляцией сетчатки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экзофтальма при нарушении функции щитовидной железы (эндокринной офтальмопатии), угрожающего потерей зрения и слепотой, включая хирургическое и интенсивное консервативное лечение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Н06.2, Н16.8, Н</w:t>
            </w:r>
            <w:r>
              <w:t>19.3, Н48, Н50.4, Н54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экзофтальм при нарушении функции щитовидной железы (эндокринная офтальмопатия, активная и неактивная стадия), осложненный поражением зрительного нерва и зрительных путей (оптической нейропатией), кератитом, кератоконъюнктивитом, язвой</w:t>
            </w:r>
            <w:r>
              <w:t xml:space="preserve"> роговицы (поражения роговицы) и гетеротропией (вторичным косоглазием)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интенсивное комплексное консервативное лечение эндокринной офтальмопатии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внутренняя декомпрессия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внутренняя декомпрессия орбиты в сочетании с реконструктивно-пластическими операциями на глазодвигательных мышцах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костная декомпрессия латеральной стенки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внутренняя декомпрессия орбиты в сочетании с костной декомпрессией латеральной стенки орбиты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глазодвигательных мышцах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 тяжелых форм преждевременного полового развития (II - V степень по Prader), включая оперативное лечение, блокаду гормональных рецепторов, супрессивную терапию в пульсовом режиме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E30, E22.8, Q78.1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преждевременное половое развитие, об</w:t>
            </w:r>
            <w:r>
              <w:t>условленное врожденными мальформациями и (или) опухолями головного мозга. Преждевременное половое развитие, обусловленное опухолями надпочечников. Преждевременное половое развитие, обусловленное опухолями гонад. Преждевременное половое развитие, обусловлен</w:t>
            </w:r>
            <w:r>
              <w:t>ное мутацией генов половых гормонов и их рецепторов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введение блокаторов гормональных рецепторов в различном пульсовом режиме под контролем комплекса биохимических, гормональных, молекулярно-генетических, морфологических и иммуногист</w:t>
            </w:r>
            <w:r>
              <w:t>охимических методов диагностики, а также методов визуализации (эндоскопических, ультразвуковой диагностики с доплерографией, магнитно-резонансной томографии, компьютерной томографии), включая рентгенрадиологические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опухолей гонад в сочетании</w:t>
            </w:r>
            <w:r>
              <w:t xml:space="preserve"> с введением блокаторов гормональных рецепторов в различном пульсовом режиме под контролем комплекса биохимических, гормональных, молекулярно-генетических, морфологических и иммуногистохимических методов диагностики,а также методов визуализации (эндоскопич</w:t>
            </w:r>
            <w:r>
              <w:t>еских, ультразвуковой диагностики с доплерографией, магнитно-резонансной томографии, компьютерной томографии), включая рентгенрадиологические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опухолей надпочечников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костной дисплазии, включая бисфосфанаты последнего поколения и другие лекарственные препараты, влияющие на формирование костной ткани, под контролем эффективности лечения с применением двухэнергетической рентгеновской абсорбциометрии, о</w:t>
            </w:r>
            <w:r>
              <w:t>пределением маркеров костного ремоделирования, гормонально-биохимического статуса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атопического дерматита, бронхиальной астмы, крапивницы с инициацией или заменой генно-инженерных биологических лекарственных препаратов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J45.0, J45.1, J45.8, L20.8, L50.1, T78.3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бронхиальная астма, тяжелое персистирующее течение, неконтролируемый и (или) атопический дерматит, распространенная форма, обострение в сочетании с другими клиническими проявлениями поливалентной аллергии (аллергиче</w:t>
            </w:r>
            <w:r>
              <w:t>ским ринитом, риносинуситом, риноконъюнктивитом, конъюнктивитом) или хроническая крапивница тяжелого течения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или селективных и</w:t>
            </w:r>
            <w:r>
              <w:t>ммунодепрессантов в сочетании или без базисного кортикостероидного и иммуносупрессивного лечения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болезни Крона, неспецифического язвенного колита, гликогеновой болезни, фармакорезистентных хронических вирусных гепатитов, аутои</w:t>
            </w:r>
            <w:r>
              <w:t>ммунного гепатита, цирроза печени с применением химиотерапевтических, с инициацией или заменой генно-инженерных биологических лекарственных препаратов и методов экстракорпоральной детоксикации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E74.0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гликогеновая болезнь с формированием фиброза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</w:t>
            </w:r>
            <w:r>
              <w:t>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 применением специализированных диет и лекарственной терапии, включающей генно-инженерные стимуляторы гемопоэза для 1Ь типа гликогеноза, гепатопротекторы, метаболические и (или) дезинтоксикационные препараты, под контр</w:t>
            </w:r>
            <w:r>
              <w:t>олем эффективности лечения с применением комплекса биохимических, иммунологических, молекулярно-биологических, молекулярно-генетических и морфологических методов диагностики, а также комплекса методов визуализации (ультразвуковой диагностики с доплерографи</w:t>
            </w:r>
            <w:r>
              <w:t>ей, магнитно-резонансной томографии, компьютерной томографии)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K74.6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цирроз печени, активное течение с развитием коллатерального кровообращения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 применением гормональных и (или) иммуномодулирующих, противовирусных лекарственных препаратов, генно-инженерных стимуляторов гемопоэза, в том числе с проведением экстракорпоральных методов детоксикации под контролем комплекса имм</w:t>
            </w:r>
            <w:r>
              <w:t xml:space="preserve">унологических, биохимических (включая параметры гемостаза), цитохимических, молекулярно-генетических методов, а также методов визуализации (эндоскопических, ультразвуковой диагностики с доплерографией и количественной оценкой нарушений структуры паренхимы </w:t>
            </w:r>
            <w:r>
              <w:t>печени, фиброэластографии, магнитно-резонансной томографии)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кистозного фиброза (муковисцидоза) с использованием химиотерапевтических, генно-инженерных биологических лекарственных препаратов, включая генетическую диагностику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E84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кистозный фиброз. Кистозный фиброз с легочными проявлениями, дыхательной недостаточностью и сниженными респираторными функциями. Кистозный фиброз с кишечными проявлениями и синдромом мальабсорбции. Кистозный фиброз с другими проявлениями, дыхательной недос</w:t>
            </w:r>
            <w:r>
              <w:t>таточностью и синдромом мальабсорбции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 применением: химиотерапевтических лекарственных препаратов для длительного внутривенного и ингаляционного введения и (или) генно-инженерных биологических лекарственных</w:t>
            </w:r>
            <w:r>
              <w:t xml:space="preserve"> препаратов; методов лечения, направленных на улучшение дренажной функции бронхов (физиотерапия, кинезо- и механотерапия) с учетом резистентности патологического агента, эндоскопической санации бронхиального дерева и введением химиотерапевтических и генно-</w:t>
            </w:r>
            <w:r>
              <w:t>инженерных биологических лекарственных препаратов под контролем микробиологического мониторирования, лабораторных и инструментальных методов, включая ультразвуковые исследования с доплерографией сосудов печени, фиброэластографию и количественную оценку нар</w:t>
            </w:r>
            <w:r>
              <w:t>ушений структуры паренхимы печени, биохимические, цитохимические (мониторирование содержания панкреатической эластазы, витаминов), лучевые методы (в том числе ангиопульмонографию) и радиоизотопное сканирование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врожденных иммунодефицитов с применением химиотерапевтических и генно-инженерных биологических лекарственных препаратов под контролем молекулярно-генетических, иммунологических и цитологических методов обследования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D80, D81.0, D81.</w:t>
            </w:r>
            <w:r>
              <w:t>1, D81.2, D82, D83, D84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иммунодефициты с преимущественной недостаточностью антител, наследственная гипогаммаглобулинемия, несемейная гипогаммаглобулинемия, избирательный дефицит иммуноглобулина A, избирательный дефицит подклассов иммуноглобулина G, избират</w:t>
            </w:r>
            <w:r>
              <w:t>ельный дефицит иммуноглобулина M, иммунодефицит с повышенным содержанием иммуноглобулина M, недостаточность антител с близким к норме уровнем иммуноглобулинов или с гипериммуноглобулинемией. Преходящая гипогаммаглобулинемия детей. Комбинированные иммунодеф</w:t>
            </w:r>
            <w:r>
              <w:t>ициты. Тяжелый комбинированный иммунодефицит с ретикулярным дисгенезом. Тяжелый комбинированный иммунодефицит с низким содержанием T- и B-клеток. Тяжелый комбинированный иммунодефицит с низким или нормальным содержанием B-клеток. Общий вариабельный иммунод</w:t>
            </w:r>
            <w:r>
              <w:t>ефицит. Другие уточненные иммунодефицитные нарушения. Иммунодефицит неуточненный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врожденных иммунодефицитов с применением химиотерапевтических и генно-инженерных биологических лекарственных препаратов под ко</w:t>
            </w:r>
            <w:r>
              <w:t>нтролем молекулярно-генетических, иммунологических и цитологических методов обследования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наследственных нефритов, тубулопатий, стероидрезистентного и стероидзависимого нефротических синдромов с применением иммуносупрессивных и (и</w:t>
            </w:r>
            <w:r>
              <w:t>ли) ренопротективных лекарственных препаратов с морфологическим исследованием почечной ткани (методами световой, электронной микроскопии и иммунофлюоресценции) и дополнительным молекулярно-генетическим исследованием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N04, N07, N25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нефротический синдром неус</w:t>
            </w:r>
            <w:r>
              <w:t>тановленной этиологии и морфологического варианта, в том числе врожденный, резистентный к кортикостероидному и цитотоксическому лечению, сопровождающийся отечным синдромом, постоянным или транзиторным нарушением функции почек, осложнившийся артериальной ги</w:t>
            </w:r>
            <w:r>
              <w:t>пертензией, кушингоидным синдромом, остеопенией, эрозивно-язвенным поражением желудочно-кишечного тракта, анемией, неврологическими нарушениями, склонностью к тромбообразованию, задержкой роста и иммунодефицитным состоянием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</w:t>
            </w:r>
            <w:r>
              <w:t>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иммуносупрессивных, генно-инженерных биологических лекарственных препаратов под контролем иммунологических сывороточных и тканев</w:t>
            </w:r>
            <w:r>
              <w:t>ых маркеров активности патологического процесса, а также эффективности и токсичности проводимого лечения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иммуносупрессивное лечение с включением селективных иммуносупрессивных, генно-инженерных рекомбинантных и биологических лекарственных препаратов при первичных и вторичных нефритах, ассоциированных с коллагенозами и васкулитами, под контрол</w:t>
            </w:r>
            <w:r>
              <w:t>ем лабораторных и инструментальных методов, включая иммунологические, фармакодинамические, а также эндоскопические, рентгено-радиологические и ультразвуковые методы диагностики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наследственные нефропатии, в том числе наследственный нефрит, кистозные болезни, болезни почечных сосудов и другие, осложнившиеся нарушением почечных функций вплоть до почечной недостаточности, анемией, артериальной гипертензией, инфекцией мочевыводящих пу</w:t>
            </w:r>
            <w:r>
              <w:t>тей, задержкой роста, нарушением зрения и слуха, неврологическими расстройствами. Наследственные и приобретенные тубулопатии, сопровождающиеся нарушением почечных функций, системными метаболическими расстройствами, жизнеугрожающими нарушениями водно-электр</w:t>
            </w:r>
            <w:r>
              <w:t>олитного, минерального, кислотно-основного гомеостаза, артериальной гипертензией, неврологическими нарушениями, задержкой роста и развития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при наследственных нефритах с применением нефропротективных и генно-инженерных биологических лекарственных препаратов под контролем лабораторных и инструментальных методов, включая иммунологические, фармакодинамические, а также рен</w:t>
            </w:r>
            <w:r>
              <w:t>тгенорадиологические и ультразвуковые методы диагностики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методов, вклю</w:t>
            </w:r>
            <w:r>
              <w:t>чая иммунологические, цитохимические, а также рентгенорадиологические (в том числе двухэнергетическая рентгеновская абсорбциометрия) и ультразвуковые методы диагностики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54.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Поликомпонентное лечение рассеянного склероза, оптикомиелита Девика, нейродегенеративных нервно-мышечных заболеваний, спастических форм детского церебрального паралича, митохондриальных энцефаломиопатий с применением химиотерапевтических, генно-инженерных </w:t>
            </w:r>
            <w:r>
              <w:t>биологических лекарственных препаратов, методов экстракорпорального воздействия на кровь и с использованием прикладной кинезотерапии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G12.0, G31.8, G35, G36, G60, G70, G71, G80, G80.1, G80.2, G80.8, G81.1, G82.4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и дегенеративные заболевания центр</w:t>
            </w:r>
            <w:r>
              <w:t>альной нервной системы с тяжелыми двигательными нарушениями, включая перинатальное поражение центральной нервной системы и его последствия. Ремиттирующий с частыми обострениями или прогрессирующий рассеянный склероз. Оптикомиелит Девика. Нервно-мышечные за</w:t>
            </w:r>
            <w:r>
              <w:t>болевания с тяжелыми двигательными нарушениями. Митохондриальные энцефаломиопатии с очаговыми поражениями центральной нервной системы. Спастические формы детского церебрального паралича и другие паралитические синдромы с двигательными нарушениями, соответс</w:t>
            </w:r>
            <w:r>
              <w:t>твующими 3 - 5 уровню по шкале GMFCS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иммуномодулирующее лечение нервно-мышечных, врожденных, дегенеративных, демиелинизирующих и митохондриальных заболеваний центральной нервной системы иммунобиологическими и генно-</w:t>
            </w:r>
            <w:r>
              <w:t>инженерными лекарственными препаратами на основе комплекса иммунобиологических и молекулярно-генетических методов диагностики под контролем лабораторных и инструментальных методов, включая иммунологические, биохимические, цитохимические методы, а также мет</w:t>
            </w:r>
            <w:r>
              <w:t>оды визуализации (рентгенологические, ультразвуковые методы и радиоизотопное сканирование)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нервно-мышечных, врожденных, дегенеративных и демиелинизирующих и митохондриальных заболеваний центральной нервной системы мегадозами кортикостероидов, цитостатическими лекарственными препаратами, а также методами экстракорпорально</w:t>
            </w:r>
            <w:r>
              <w:t>го воздействия на кровь под контролем комплекса нейровизуализационных и нейрофункциональных методов обследования, определения уровня сывороточных и тканевых маркеров активности патологического процесса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Лечение сахарного диабета у детей с использованием систем непрерывного введения инсулина с гибридной обратной связью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E10.2, Е10.3, Е10.4, Е10.5, Е10.6, Е10.7, Е10.8, Е10.9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сахарный диабет 1 типа в детском возрасте, сопровождающийся высокой вариабельностью </w:t>
            </w:r>
            <w:r>
              <w:t>гликемии в виде подтвержденных эпизодов частой легкой или тяжелой гипогликемии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</w:t>
            </w:r>
            <w:r>
              <w:t>я проводимого лечения у пациента с сахарным диабетом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юношеского ревматоидного артрита с инициацией и (или) заменой генно-инженерных биологических лекарственных препаратов или селективных иммунодепрессантов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M08.0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юношеский ревматоидный артрит с высокой (средней) степенью активности во</w:t>
            </w:r>
            <w:r>
              <w:t>спалительного процесса и (или) резистентностью</w:t>
            </w:r>
          </w:p>
          <w:p w:rsidR="00D026D3" w:rsidRDefault="00164C2A">
            <w:pPr>
              <w:pStyle w:val="ConsPlusNormal0"/>
            </w:pPr>
            <w:r>
              <w:t>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</w:t>
            </w:r>
            <w:r>
              <w:t>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глюкокортикоидами и (или) глюкокортикоидами для перорального приема и (или) иммунодепрессантов, и (или) иммуноглобу</w:t>
            </w:r>
            <w:r>
              <w:t>лина человека нормального под контролем лабораторных и инструментальных методов, включая биохимические, иммунологические, и (или) молекулярно-генетические, и (или) молекулярно-биологические, и (или) микробиологические методы, и (или) эндоскопические, и (ил</w:t>
            </w:r>
            <w:r>
              <w:t>и) видеоэндоскопические, и (или) рентгенологические (компьютерная томография, магнитно-резонансная томография), и (или) ультразвуковые методы, в сочетании с немедикаментозными методами (или без них) профилактики, лечения и медицинской реабилитации (включая</w:t>
            </w:r>
            <w:r>
              <w:t xml:space="preserve"> лечебную физическую культуру, и (или) физиотерапевтические процедуры, и (или) психологическую реабилитацию)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узелкового полиартериита и родственных состояний, других некротизирующих васкулопатий, других системных поражений соединительной ткани с инициацией или заменой генно-инженерных биологических лекарственных препаратов и (или) селекти</w:t>
            </w:r>
            <w:r>
              <w:t>вных иммунодепрессантов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M32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системная красная волчанка с высокой (средней) степенью активности воспалительного процесса, и (или) резистентностью, и (или) непереносимостью ранее назначенного лечения генно-инженерными биологическими препаратами и (или) селек</w:t>
            </w:r>
            <w:r>
              <w:t>тивными иммунодепрессантами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лекарственных препаратов и (или) селективных иммунодепрессантов в сочетании с пульс-терапией (или без нее) глюкокортикоидам</w:t>
            </w:r>
            <w:r>
              <w:t xml:space="preserve">и и (или) глюкокортикоидами для перорального приема, и (или) иммунодепрессантов, и (или) высокодозного иммуноглобулина человека нормального, и (или) антибактериальных (противогрибковых) препаратов и (или) интенсивная терапия, включая методы протезирования </w:t>
            </w:r>
            <w:r>
              <w:t>функции дыхания и почечной функции и (или) экстракорпоральных методов очищения крови под контролем лабораторных и инструментальных методов, включая биохимические, иммунологические, и (или) молекулярно-генетические методы, и (или) молекулярно-биологические,</w:t>
            </w:r>
            <w:r>
              <w:t xml:space="preserve"> и (или) микробиологические, и (или) морфологические,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немедикаментозны</w:t>
            </w:r>
            <w:r>
              <w:t>ми методами (или без них), профилактики,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юношеского артрита с системным началом, криопирин-ассоциированного периодического синдрома, семейной средиземноморской лихорадки, периодического синдрома, ассоциированного с рецептором фактора некроза опухоли, синдрома гипериммуног</w:t>
            </w:r>
            <w:r>
              <w:t>лобулинемии D с инициацией или заменой генно-инженерных биологических лекарственных препаратов и (или) селективных иммунодепрессантов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M08.2, Е85.0, D89.8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юношеский артрит с системным началом, криопирин-ассоциированный периодический синдром, семейная средиз</w:t>
            </w:r>
            <w:r>
              <w:t>емноморская лихорадка, периодический синдром, ассоциированный с рецептором фактора некроза опухоли, синдром гипериммуноглобулинемии D с высокой (средней) степенью активности воспалительного процесса и (или) резистентностью к проводимому лекарственному лече</w:t>
            </w:r>
            <w:r>
              <w:t>нию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</w:t>
            </w:r>
            <w:r>
              <w:t>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перорального приема и (или) иммунодепрессантов, и (или) высокодозного иммуноглобулина человека нормального, и</w:t>
            </w:r>
            <w:r>
              <w:t xml:space="preserve"> (или) антибактериальных (противо-грибковых) препаратов, и (или) интенсивной терапии, включая методы протезирования функции дыхания и почечной функции, и (или) экстракорпоральных методов очищения крови под контролем лабораторных и инструментальных методов,</w:t>
            </w:r>
            <w:r>
              <w:t xml:space="preserve"> включая биохимические, иммунологические, и (или) молекулярно-генетические методы, и (или) молекулярно-биологические, и (или) микробиологические, и (или) морфологические, и (или) эндоскопические, и (или) видеоэндоскопические, и (или) рентгенологические (ко</w:t>
            </w:r>
            <w:r>
              <w:t>мпьютерная томография, магнитно-резонансная томография), и (или) ультразвуковые методы, в сочетании с немедикаментозными методами (или без них) профилактики, лечения и медицинской реабилитации (включая лечебную физическую культуру, и (или) физиотерапевтиче</w:t>
            </w:r>
            <w:r>
              <w:t>ские процедуры, и (или) психологическую реабилитацию)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узелкового полиартериита и родственных состояний, других некротизирующих васкулопатий, других системных поражений соединительной ткани с инициацией или заменой генно-инженерных биологических лекарственных препаратов и (или) селекти</w:t>
            </w:r>
            <w:r>
              <w:t>вных иммунодепрессантов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M30, М31, М35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узелковый полиартериит и родственные состояния, другие некротизирующие васкулопатии, другие системные поражения соединительной ткани с высокой (средней) степенью активности воспалительного процесса и (или) резистентнос</w:t>
            </w:r>
            <w:r>
              <w:t>тью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генно-инженерных биологических лекарстве</w:t>
            </w:r>
            <w:r>
              <w:t>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перорального приема и (или) иммунодепрессантов, и (или) высокодозного иммуноглобулина человека нормального, и</w:t>
            </w:r>
            <w:r>
              <w:t xml:space="preserve"> (или) антибактериальных (противогрибковых) препаратов, и (или) интенсивной терапии, включая методы протезирования функции дыхания и почечной функции, и (или) экстракорпоральных методов очищения крови под контролем лабораторных и инструментальных методов, </w:t>
            </w:r>
            <w:r>
              <w:t>включая биохимические, иммунологические, и (или) молекулярно-генетические методы, и (или) молекулярно-биологические и (или) микробиологические, и (или) морфологические, и (или) эндоскопические, и (или) видеоэндоскопические, и (или) рентгенологические (комп</w:t>
            </w:r>
            <w:r>
              <w:t>ьютерная томография, магнитно-резонансная томография), и (или) ультразвуковые методы в сочетании с немедикаментозными методами (или без них) профилактики, лечения и медицинской реабилитации (включая лечебную физическую культуру, и (или) физиотерапевтически</w:t>
            </w:r>
            <w:r>
              <w:t>е процедуры, и (или) психологическую реабилитацию)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системного склероза с инициацией или заменой генно-инженерных биологических лекарственных препаратов и (или) селективных иммунодепрессантов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системный склероз с высокой степен</w:t>
            </w:r>
            <w:r>
              <w:t>ью активности воспалительного процесса и (или) резистентностью к проводимому лекарственному лечению и (или) непереносимостью ранее назначенного лечения генно-инженерными биологическими препаратами, и (или) селективными иммунодепрессантами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</w:t>
            </w:r>
            <w:r>
              <w:t>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заменой генно- инженерных биологических лекарственных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</w:t>
            </w:r>
            <w:r>
              <w:t>о приема и (или) иммунодепрессантов, и (или) высокодозного иммуноглобулина человека нормального, и (или) антибактериальных (противогрибковых) препаратов, и (или) интенсивной терапии, включая методы протезирования функции дыхания и почечной функции, и (или)</w:t>
            </w:r>
            <w:r>
              <w:t xml:space="preserve"> экстракорпоральных методов очищения крови под контролем лабораторных и инструментальных методов, включая биохимические, иммунологические, и (или) молекулярно-генетические, и (или) молекулярно-биологические, и (или) микробиологические методы, и (или) морфо</w:t>
            </w:r>
            <w:r>
              <w:t>логические, и (или) эндоскопические, и (или) видеоэндоскопические, и (или) рентгенологические (компьютерная томография, магнитно-резонансная томография), и (или) ультразвуковые методы в сочетании с немедикаментозными методами (или без них) профилактики, ле</w:t>
            </w:r>
            <w:r>
              <w:t>чения и медицинской реабилитации (включая лечебную физическую культуру, и (или) физиотерапевтические процедуры, и (или) психологическую реабилитацию)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дерматополимиозита с инициацией или заменой генно-инженерных биологических лекарственных препаратов и (или) селективных иммунодепрессантов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M33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дерматополимиозит с высокой степенью активности воспалительного процесса и (или) резисте</w:t>
            </w:r>
            <w:r>
              <w:t>нтностью к проводимому лекарственному лечению и (или) непереносимостью ранее назначенного лечения генно-инженерными биологическими препаратами и (или) селективными иммунодепрессантами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инициацией или замено</w:t>
            </w:r>
            <w:r>
              <w:t>й генно- инженерных биологических лекарственных препаратов и (или) селективных иммунодепрессантов в сочетании с пульс-терапией (или без нее) глюкокортикоидами, и (или) глюкокортикоидами для перорального приема и (или) иммунодепрессантов, и (или) высокодозн</w:t>
            </w:r>
            <w:r>
              <w:t xml:space="preserve">ого иммуноглобулина человека нормального, и (или) антибактериальных (противогрибковых) препаратов и (или) интенсивной терапии, включая методы протезирования функции дыхания и почечной функции и (или) экстракорпоральных методов очищения крови под контролем </w:t>
            </w:r>
            <w:r>
              <w:t>лабораторных и инструментальных методов, включая биохимические, иммунологические, и (или) молекулярно-генетические методы, и (или) молекулярно-биологические и (или) микробиологические, и (или) эндоскопические, и (или) видеоэндоскопические, и (или) рентгено</w:t>
            </w:r>
            <w:r>
              <w:t>логические (компьютерная томография, магнитно-резонансная томография), и (или) ультразвуковые методы в сочетании с немедикаментозными методами (или без них) профилактики, лечения и медицинской реабилитации (включая лечебную физическую культуру, и (или) физ</w:t>
            </w:r>
            <w:r>
              <w:t>иотерапевтические процедуры, и (или) психологическую реабилитацию)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Поликомпонентное лечение вторичного гемофагоцитарного синдрома (гемофагоцитарного лимфогистиоцитоза)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D76.1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вторичный гемофагоцитарный синдром (гемофагоцитарный лимфогистиоцитоз), ассоциированный с ревматическими болезнями и аутовоспалительными заболеваниями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поликомпонентная терапия с применением высоких доз глюкокортикоидов для внутривен</w:t>
            </w:r>
            <w:r>
              <w:t>ного и (или) перорального приема и высокодозного иммуноглобулина человека нормального, и (или) генно-инженерных биологических лекарственных препаратов, и (или) селективных иммунодепрессантов, и (или) иммунодепрессантов в сочетании или без антибактериальных</w:t>
            </w:r>
            <w:r>
              <w:t xml:space="preserve"> и (или) противогрибковых препаратов, и (или) интенсивной терапии, включая методы протезирования функции дыхания и почечной функции, и (или) экстракорпоральные методы очищения крови, под контролем лабораторных и инструментальных методов, включая биохимичес</w:t>
            </w:r>
            <w:r>
              <w:t>кие, иммунологические и (или) молекулярно-генетические методы, и (или) молекулярно-биологические, и (или) микробиологические, и (или) эндоскопические, и (или) видеоэндоскопические, и (или) рентгенологические (компьютерная томография, магнитно-резонансная т</w:t>
            </w:r>
            <w:r>
              <w:t>омография), и (или) ультразвуковые методы, в сочетании с немедикаментозными методами (или без них) профилактики, лечения и медицинской реабилитации (включая лечебную физическую культуру, и (или) физиотерапевтические процедуры, и (или) психологическую реаби</w:t>
            </w:r>
            <w:r>
              <w:t>литацию)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Коронарная реваскуляризация миокарда с применением аортокоронарного шунтирования при ишемической болезни и различных формах сочетанной патологии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I20.1, I20.8, I20.9, I25, I44.1, I44.2, I45.2, I45.3, I45.6, I46.0, I49.5, Q21.0, Q24.6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ишемическая болезнь сердца со значительным стенозированием главного ствола левой коронарной артерии, наличие 3 и более стенозов коронарных артерий в сочетании с патологией 1 или 2 клапанов сердца, аневризмой, дефектом межжелудочковой перегородки, нарушения</w:t>
            </w:r>
            <w:r>
              <w:t>ми ритма и проводимости, другими полостными операциями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аортокоронарное шунтирование у больных ишемической болезнью сердца в условиях искусственного кровоснабжения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аортокоронарное шунтирование у больных ишемической болезнью сердц</w:t>
            </w:r>
            <w:r>
              <w:t>а на работающем сердце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аортокоронарное шунтирование в сочетании с пластикой (протезированием) 1 - 2 клапанов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аортокоронарное шунтирование в сочетании с аневризмэктомией, закрытием постинфарктного дефекта межжелудочковой перегородки, деструкцией проводящих путей и аритмогенных зон сердца, в том числе с имплантацией электрокардиостимулятора, кардиовертера-дефибрилл</w:t>
            </w:r>
            <w:r>
              <w:t>ятора, другими полостными операциями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Хирургическая и эндоваскулярная коррекция заболеваний магистральных артерий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I20, I25, I26, I65, I70.0, I70.1, I70.8, I71, I72.0, I72.2, I72.3, I72.8, I73.1, I77.6, I98, Q26.0, Q27.3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(баллонная ангиопластика со стентированием) и хирургическая коррекция приобретенной и врожденной артериовенозной аномалии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эндоваскулярные, хиру</w:t>
            </w:r>
            <w:r>
              <w:t>ргические и гибридные операции на аорте и магистральных сосудах (кроме артерий конечностей)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аневризмэктомия аорты в сочетании с пластикой или без пластики ее ветвей, в сочетании с пластикой или без пластики восходящей аорты клапансодержащим кондуитом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и гемодинамическая коррекция врожденных пороков перегородок, камер сердца и соединений магистральных сосудов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Q20.1 - Q20.9, Q21, Q22, Q23, Q24, Q25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пороки перегородок, камер сердца и соединений магистральных сосудов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хирургическое </w:t>
            </w:r>
            <w:r>
              <w:t>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(баллонная ангиопластика и стентирование) коррекция легочной артерии, аорты и ее ветвей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радикальная, гемодинамическая, гибридная коррекция у детей старше 1 года и взрослых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пластические операции при изолированных дефектах перегородок сердца у детей старше 1 года и взрослых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хирургическая (перевязка, суживание, пластика) коррекция легочной артерии, аорты и ее ветвей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62.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Эндоваскулярное лечение врожденных, ревматических и неревматических пороков клапанов сердца, опухолей сердца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Q20.5, Q21.3, Q22, Q23.0 - Q23.3, Q24.4, Q25.3, I34.0, I34.1, I34.2, I35.0, I35.1, I35.2, I36.0, I36.1, I36.2, I05.0, I05.1, I05.2, I06.0, I06.1, I</w:t>
            </w:r>
            <w:r>
              <w:t>06.2, I07.0, I07.1, I07.2, I08.0, I08.1, I08.2, I08.3, I08.8, I08.9, D15.1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поражение клапанного аппарата сердца различного генеза (врожденные, приобретенные пороки сердца, опухоли сердца)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транскатетерное протезирование клапанов сердца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Эндоваскулярная, хирургическая коррекция нарушений ритма сердца с имплантацией кардиовертера-дефибриллятора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I44.1, I44.2, I45.2, I45.3, I45.6, I46.0, I47.0, I47.1, I47.2, I47.9, I48, I49.0, I49.5, Q22.5, Q24.6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пароксизмальные нарушения ритма и провод</w:t>
            </w:r>
            <w:r>
              <w:t>имости различного генеза, сопровождающиеся гемодинамическими расстройствами и отсутствием эффекта от лечения лекарственными препаратами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однокамерного кардиовертера-дефибриллятора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двухкамерного кардиовертера-дефибриллятора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трехкамерного кардиовертера-дефибриллятора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и гемодинамическая коррекция врожденных пороков перегородок, камер сердца и соединений магистральных сосудов у детей до 1 года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Q20.1 - Q20.9, Q21, Q22, Q23, Q24, Q25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пороки перегородок, камер сердца и соединений магистральных сосудов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радикальная, гемодинамическая, гибридная коррекция, реконструктивные и пластические операции при изолированных дефектах перегородок сердца у новорожденных и детей до 1 года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коррекция заболеваний аорты и магистральных артерий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I20, I25, I26, I65, I70.0, I70.1, I70.8, I71, I72.0, I72.2, I72.3, I72.8, I73.1, I77.6, I98, Q26.0, Q27.3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и приобретенные заболевания аорты и магистральных артерий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</w:t>
            </w:r>
            <w:r>
              <w:t xml:space="preserve">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аорты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Транслюминальная баллонная ангиопластика легочных артерий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I27.8, I28.8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 с неоперабельной формой ХТЭЛГ с ФК III (ВОЗ) перенесенной ранее тромбоэмболией легочной артерии, тромбозом вен нижних конечностей и преиму</w:t>
            </w:r>
            <w:r>
              <w:t>щественно дистальным поражением легочной артерией (по данным инвазивной ангиопульмонографии)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транслюминальная баллонная ангиопластика легочных артерий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67.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Модуляция сердечной сократимости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I50.0, I42, I42.0, I25.5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 с ХНС с ФК III по NYHA, с ФВ 25 - 45 процентов, с симптомами СН несмотря на оптимальную медикаментозную терапию с узким комплексом QRS (меньше (равно) 130 мс), либо с противопоказаниями к кардиоресинхронизирующей терапии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</w:t>
            </w:r>
            <w:r>
              <w:t>нтация устройства для модуляции сердечной сократимости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окклюзия ушка левого предсердия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I48.0, I48.1, I48.2, I48.9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пациент с неклапанной фибрилляцией предсердий при наличии противопоказаний, непереносимости или иных рисков, связанных с </w:t>
            </w:r>
            <w:r>
              <w:t>антикоагулянтной терапией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окклюдера ушка левого предсердия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хронической сердечной недостаточности у детей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I42.1, I50.0, I50.1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хроническая сердечная недостаточность различного генеза (ишемическая болезнь сердца, дилятационная кардиомиопатия и другие), III или IV функционального класса (NYHA), фракция выброса левого желудочка менее или равно 25 процентов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</w:t>
            </w:r>
            <w:r>
              <w:t>нтация желудочковой вспомогательной системы длительного использования для детей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Экстракардиальная (подкожная) система первичной и вторичной профилактики внезапной сердечной смерти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I25.5, I42.0, I42.1, I42.2, I42.8, I42.9, I43, I46.0, I49.0, I49.8, I50</w:t>
            </w:r>
            <w:r>
              <w:t>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 с высоким риском внезапной сердечной смерти либо переживший внезапную остановку сердца без показаний к любому виду стимуляции сердца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подкожной системы для профилактики внезапной сердечной смерти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покрытием, устройств для атерэктомии и внутрисосудистого ультразвукового исследования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Е10.5, Е11.5, I7</w:t>
            </w:r>
            <w:r>
              <w:t>0.2, I70.8, I70.9, I73.1, I77.1, I98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Пациенты с хронической ишемией угрожающей конечности (III и IV ст. ишемии нижних конечностей по</w:t>
            </w:r>
          </w:p>
          <w:p w:rsidR="00D026D3" w:rsidRDefault="00164C2A">
            <w:pPr>
              <w:pStyle w:val="ConsPlusNormal0"/>
            </w:pPr>
            <w:r>
              <w:t xml:space="preserve">А.В. Покровскому - Фонтейну) с протяженными окклюзионно-стенотическими поражениями бедренно-подколенного сегмента, артерий </w:t>
            </w:r>
            <w:r>
              <w:t>голени и стопы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ангиопластика и/или стентирование артерий нижних конечностей с применением баллонных катетеров и стентов, выделяющих лекарственный препарат, в том числе с проведением внутрисосудистого ультразвукового ис</w:t>
            </w:r>
            <w:r>
              <w:t>следования и (или) катетерной атерэктомии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Ультразвуковой транскатетерный направленный локальный тромболизис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I26.0, I26.9, I74.0 - I74.5, I74.8, I74.9, I80.1 - I80.3, I80.8, I80.9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тромбоэмболия легочной артерии, тромбозы и тромбоэмболии магистральных а</w:t>
            </w:r>
            <w:r>
              <w:t>ртерий и вен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грудной стенке и диафрагме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A15, A16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торакопластика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торакомиопластика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перемещение и пластика диафрагмы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Q67.6 - Q67.8, Q76.7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грудной клетки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коррекция воронкообразной деформации грудной клетки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торакопластика: резекция реберного горба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M86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гнойно-некротические заболевания грудной стенки (остеомиелит ребер, грудины), лучевые язвы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грудины и (или) ребер с восстановлением каркаса при помощи металлоконструкций, синтетических материалов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грудной стенки, торакомиопластика, в том числе с использованием перемещенных мышечных лоскутов, микрохирургической техники и аллотрансплантатов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Q79.0, T91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диафрагмальная грыжа, посттравматические диафрагмальные грыжи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диафрагмы синтетическими материалами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Эндоскопические и эндоваскулярные операции на органах грудной полости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A15, A16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клапанная бронхоблокация, в том числе в сочетании с коллапсохирургическими вмешательствами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D02.1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трахеи in situ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фотодинамическая терапия опухоли трахеи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аргоноплазменная коагуляция опухоли трахеи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лазерная фотодеструкция опухоли трахеи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эндоскопическое электрохирургическое удаление опухоли трахеи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(стентирование) трахеи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J95.5, T98.3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рубцовый стеноз трахеи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реканализация трахеи: бужирование, электрорезекция, лазерная фотодеструкция, криодеструкция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(стентирование) трахеи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J86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установка эндобронхиальных клапанов с целью лечения эмпиемы плевры с бронхоплевральным свищом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эмфизема легкого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установка эндобронхиальных клапанов с целью редукции легочного объема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A15, A16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окклюзия (эмболизация) бронхиальных артерий при легочных кровотечениях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бронхоэктазии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окклюзия (эмболизация) бронхиальных артерий при легочных кровотечениях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Q32, Q33, Q34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эндоваскулярная эмболизация легочных артериовенозных ф</w:t>
            </w:r>
            <w:r>
              <w:t>истул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катетеризация и эмболизация бронхиальных артерий при легочных кровотечениях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Видеоторакоскопические операции на органах грудной полости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A15, A16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видеоассистированные резекции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видеоассистированная пневмонэктомия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видеоассистированная плеврэктомия с декортикацией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Q32, Q33, Q34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бронхоэктазии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J85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абсцесс легкого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видеоторакоскопические анатомические резекции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J94.8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эмпиема плевры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видеоторакоскопическая декортикация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J85, J86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</w:t>
            </w:r>
            <w:r>
              <w:t>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видеоторакоскопическая плеврэктомия с декортикацией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J43.1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панлобулярная эмфизема легкого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видеоторакоскопическая хирургическая редукция объема легких при диффузной эмфиземе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D38.3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неуточненные новообразования средостения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видеоторакоскопическое удаление новообразования средостения, вилочковой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D38.4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неуточненные новообразования вилочковой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D15.0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новообразования вилочковой железы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D15.2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новообразования средостения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I32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перикардит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видеоторакоскопическая перикардэктомия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Q79.0, T91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диафрагмальная грыжа, посттравматические диафрагмальные грыжи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видеоторакоскопическая пликация диафрагмы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видеоторакоскопическая пластика диафрагмы синтетическими материалами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Расширенные и реконструктивно-пластические операции на органах грудной полости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A15, A16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резекционные и коллапсохирургические операции легких у детей и подростков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двусторонняя одномоментная резекция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плеврэктомия с декортикацией легкого при эмпиеме плевры туберкулезной этиологии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пневмонэктомия и плевропневмонэктомия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операции на пищеводе, в том числе с применением микрохирургической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трахеи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циркулярные резекции трахеи торцевой тр</w:t>
            </w:r>
            <w:r>
              <w:t>ахеостомией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трахее и ее бифуркации, в том числе с резекцией легкого и пневмонэктомией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циркулярная резекция трахеи с формированием межтрахеального или трахеогортанного анастомоза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трахеи (ауто-, аллопластика, использование свободных микрохирургических, перемещенных и биоинженерных лоскутов)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J95.5, T98.3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рубцовый стеноз трахеи, трахео- и бронхопищеводные свищи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циркулярная резекция трахеи с межтрахеальным анастомозом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трахеопластика с использованием микрохирургической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разобщение респираторно-пищеводных свищей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D38.1 - D38.4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органов дыхания и грудной клетки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тотальная плеврэктомия с гемиперикардэктомией, резекцией диафрагмы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плевропневмонэктомия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трахеи и бронхов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трахее, ее бифуркации и главных бронхах, в том числе с резекцией легкого и пневмонэктомией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J43.1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панлобарная эмфизема легкого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одномоментная двусторонняя хирургическая редукция объема легких при диффузной эмфиземе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J85, J86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лоб-, билобэктомия с плеврэктомией и декортикацией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плевропневмонэктомия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Комбинированные и повторные операции на органах грудной полости, операции с искусственным кровообращением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A15, A16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резекционные и коллапсохирургические операции на единственном легком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пневмонэктомия при резецированном противоположном легком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повторные резекции и пневмонэктомия на стороне ранее оперированного легкого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трансстернальная трансперикардиальная окклюзия главного бронха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реампутация культи бронха трансплевральная, а также из контралатерального доступа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J85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гнойные и некротические состояния нижних дыхательных путей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трансстернальная трансперикардиальная окклюзия главного бронха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реампутация культи бронха трансплевральная, реампутация культи бронха из контрлатерального доступа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J95.5, T98.3, D14.2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доброкачественные опухоли трахеи. Рецидивирующий рубцовый стеноз трахеи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повторные резекции трахеи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75.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Роботассистированные операции на органах грудной полости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A15, A16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туберкулез органов дыхания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анатомическая резекция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операции на пищеводе с применением робототехники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Q32, Q33, Q34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органов дыхания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роботассистированные резекции легких и пневмонэктомии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I32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перикардит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перикардэктомия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бронхоэктазия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роботассистированные анатомические резекции легких и пневмонэктомии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врожденные аномалии (пороки развития) пищевода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пищевода с одномоментной пластикой желудка, тонкой или толстой кишки с применением робототехники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76.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декомпрессивные операции при травмах и заболеваниях позвоночника с резекцией позвонков, корригирующей вертебротомией с использованием протезов тел позвонков и межпозвонковых дисков, костного цемента и остеозамещающих материалов с примене</w:t>
            </w:r>
            <w:r>
              <w:t>нием погружных и наружных фиксирующих устройств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B67, D16, D18, M88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деструкция и деформация (патологический перелом) позвонков вследствие их поражения доброкачественным новообразованием непосредственно или контактным путем в результате воздействия опухоли с</w:t>
            </w:r>
            <w:r>
              <w:t>пинного мозга, спинномозговых нервов, конского хвоста и их оболочек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декомпрессивно-стабилизирующее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</w:t>
            </w:r>
            <w:r>
              <w:t>ием погружных имплантатов и стабилизирующих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</w:t>
            </w:r>
            <w:r>
              <w:t>нтезом стабилизирующими системами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M42, M43, M45, M46, M48, M50, M51, M53, M92, M93, M95, Q76.2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дегенеративно-дистрофическое поражение межпозвонковых дисков, суставов и связок позвоночника с формированием грыжи диска, деформацией (гипертрофией) суставов и связочного аппарата, нестабильностью сегмента, спондилолистезом, деформацией и стенозом позвоноч</w:t>
            </w:r>
            <w:r>
              <w:t>ного канала и его карманов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двух- и многоэтапное реконструктивное вмешательство с резекцией позвонка, межпозвонкового диска, связочных элементов сегмента позвоночника из комбинированных доступов, с фиксацией позвоночника, с использован</w:t>
            </w:r>
            <w:r>
              <w:t>ием костной пластики (спондилодеза), погружных имплантатов и стабилизирующих систем при помощи микроскопа, эндоскопической техники и малоинвазивного инструментария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A18.0, S12.0, S12.1, S13, S14, S19, S22.0, S22.1, S23, S24, S32.0, S32.1, S33, S34, T08, T09, T85, T91, M80, M81, M82, M86, M85, M87, M96, M99, Q67, Q76.0, Q76.1, Q76.4, Q77, Q76.3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переломы позвонков, повреждения (разрыв) межпозвонковых дисков и связок поз</w:t>
            </w:r>
            <w:r>
              <w:t>воночника, деформации позвоночного столба вследствие его врожденной патологии или перенесенных заболеваний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двух- и многоэтапное реконструктивное вмешательство с одно- или многоуровневой вертебротомией путем резекции позвонка, межпозво</w:t>
            </w:r>
            <w:r>
              <w:t>нкового диска, связочных элементов сегмента позвоночника из комбинированных доступов, репозиционно-стабилизирующий спондилосинтез с использованием костной пластики (спондилодеза), погружных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77.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суставов конечностей при выраж</w:t>
            </w:r>
            <w:r>
              <w:t>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 и системных заболеваниях, в том числе с использованием компьютерной навигации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M10, M15, M17, M19, M</w:t>
            </w:r>
            <w:r>
              <w:t>95.9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эндопротеза, в том числе под контролем компьютерной навигации, с одновре</w:t>
            </w:r>
            <w:r>
              <w:t>менной реконструкцией биологической оси конечности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устранение сложных многоплоскостных деформаций за счет использования чрескостных аппаратов со свойствами пассивной компьютерной навигации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эндопротеза, в том числе под контролем компьютерной навигации, с предварительным удалением аппаратов внешней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M17, M19, M87, M88.8, M91.1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дисплазией сустава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специал</w:t>
            </w:r>
            <w:r>
              <w:t>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трабекулярного металла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M80, M10, M24.7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выраженным системным или локальным остеопорозом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</w:t>
            </w:r>
            <w:r>
              <w:t>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M17.3, M19.8, M19.9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посттравматический деформирующий артроз сустава с вывихом или подвывихом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эндопротеза, в том числе с использованием компьютерной навигации и замещением дефекта костным аутотрансплантатом или опорными блоками из трабекулярного металла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артролиз и управляемое восстановление длины конечности посредством применения аппаратов внешней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M24.6, Z98.1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эндопротеза, в том числе под контролем компьютерной навигации, и стабилизация сустава за счет пластики мягких тканей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коленных, плечевых, локтевых и голеностопных суставов конечностей при выраженных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в то</w:t>
            </w:r>
            <w:r>
              <w:t>м числе с использованием компьютерной навигации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M19, M95.9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одновременной реконструкцией биологической оси конечности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суставов конечностей у больных с системными заболеваниями соединительной ткани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M05, M06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дегенеративно-дистрофические изменения в суставе на фоне системного заболевания соединительной ткани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сустава в сочетании с костной аутопластикой структурным или губчатым трансплантатом и использованием дополнит</w:t>
            </w:r>
            <w:r>
              <w:t>ельных средств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78.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корригирующие операции при сколиотических деформациях позвоночника 3 - 4 степени с применением имплантатов, стабилизирующих систем, аппаратов внешней фиксации,</w:t>
            </w:r>
          </w:p>
          <w:p w:rsidR="00D026D3" w:rsidRDefault="00164C2A">
            <w:pPr>
              <w:pStyle w:val="ConsPlusNormal0"/>
            </w:pPr>
            <w:r>
              <w:t>в том числе у детей первых лет жизни, и в сочета</w:t>
            </w:r>
            <w:r>
              <w:t>нии с аномалией развития грудной клетки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M40, M41, Q76, Q85, Q87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инфантильный и идиопатический сколиоз 3 - 4 степени, осложненный вторичным остеохондрозом с ротацией и многоплоскостной деформацией позвонков шейного, грудного и поясничного отделов позвоночни</w:t>
            </w:r>
            <w:r>
              <w:t>ка, с наличием реберного горба. Болезнь Шойермана - Мау, кифотическая деформация позвоночника с клиновидной деформацией, ротацией и многоплоскостной деформацией позвонков шейного, грудного и поясничного отделов позвоночника. Врожденные деформации позвоночн</w:t>
            </w:r>
            <w:r>
              <w:t>ика. Врожденные деформации грудной клетки. Остеохондродисплазия и спондилоэпифизарная дисплазия. Ахондроплазия. Нейрофиброматоз. Синдром Марфана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реконструктивное вмешательство с одно- или многоуровневой вертебротомией, путем резекции позвонка, межпозвонкового диска и связочных элементов сегмента позвоночника из вентрального или заднего доступов, репозиционно-стабилизирующий спондилосинтез с использ</w:t>
            </w:r>
            <w:r>
              <w:t>ованием костной пластики (спондилодеза), погружных имплантатов и стабилизирующих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двух- или многоэтапное реконструктивное вмешательство с одно- или многоуровневой вертебротомией путем резекции позвонка, межпозвонкового диска и связочных элемент</w:t>
            </w:r>
            <w:r>
              <w:t>ов сегмента позвоночника из комбинированных доступов, многоэтапный репозиционно-стабилизирующий спондилосинтез с использованием костной пластики (спондилодеза), погружных имплантатов и стабилизирующих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79.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Тотальное эндопротезирование у пациентов с наследственным и приобретенным дефицитом факторов свертывания крови, наличием ингибиторов к факторам и болезнью Виллебранда, болезнью Гоше, миеломной болезнью, с тромбоцитопениями и тромбоцитопатиями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D61, D66, D67</w:t>
            </w:r>
            <w:r>
              <w:t>, D68, C90, M87.0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артроз, контрактура крупных суставов с нарушением биологической оси конечности, асептический некроз головки бедренной кости, перелом шейки бедра при невозможности других видов остеосинтеза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</w:t>
            </w:r>
            <w:r>
              <w:t>ндопротеза с устранением контрактуры и восстановлением биологической оси конечности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80.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Реэндопротезирование суставов конечностей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Z96.6, M96.6, D61, D66, D67, D68, M87.0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износ или разрушение компонентов эндопротеза суставов конечностей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перипротезные переломы с нарушением (без нарушения) стабильности компонентов эндопротеза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эндопротеза и различные варианты остеосинтеза перелома с реконструкцией поврежденного сегмента с помощью пластики аллокостью или биокомпо</w:t>
            </w:r>
            <w:r>
              <w:t>зитными материалами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глубокая инфекция в области эндопротеза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</w:t>
            </w:r>
            <w:r>
              <w:t>именением дополнительных средств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рецидивирующие вывихи и разобщение компонентов эндопротеза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эндопротеза с заменой стандартных компонентов ревизионными связанными эндопротезами и стабилизацией сустава за счет пластики мягких тканей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81.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на длинных трубчатых костях нижних конечностей с использованием интрамедуллярных телескопических стержней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Q78.0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переломы и деформации длинных трубчатых костей нижних конечностей у детей с незавершенным остеогенезом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</w:t>
            </w:r>
            <w:r>
              <w:t>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корригирующие остеотомии длинных трубчатых костей нижних конечностей с использованием интрамедуллярного телескопического стержня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суставов конечностей при деформациях, дисплазии, анкилозах, неправильно сросшихся и несросшихся переломах области сустава, посттравматических вывихах и подвывихах, остеопорозе, системных заболеваниях и дегенеративных повреждениях суставо</w:t>
            </w:r>
            <w:r>
              <w:t>в с использованием роботизированных систем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М10, М15, М17, М19, М95.9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посттравматическими и послеоперационными деформациями конечности на различном уровне и в различных плоскостях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использованием роботизированных систем с одновременной реконструкцией биологической оси конечности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М93.2, М93.8, М17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дегенеративные повреждения костно-хрящевых структур в области крупных суставов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частичное эндопротезирование сустава с использованием роботизированных систем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М17, М19, М87, М88.8, М91.1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асептический некроз кости в области крупных суставов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трабекулярного металла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М80, М10, М24.7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 сочетании с выраженным систе</w:t>
            </w:r>
            <w:r>
              <w:t>мным или локальным остеопорозом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М17.3, М19.8, М19.9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посттравматический деформирующий артроз сустава с вывихом или подвывихом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эндопротеза с использованием роботизированных систем с одновременной реконструкцией биологической оси конечности и замещением деф</w:t>
            </w:r>
            <w:r>
              <w:t>екта костным аутотрансплантатом или опорными блоками из трабекулярного металла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М24.6, Z98.1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анкилоз крупного сустава в порочном положении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имплантация эндопротеза под контролем роботизированных систем и стабилизация сустава за счет </w:t>
            </w:r>
            <w:r>
              <w:t>пластики мягких тканей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83.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Ревизионное эндопротезирование суставов при обширных дефектах костной ткани и глубокой перипротезной инфекции с поражением NRSA,</w:t>
            </w:r>
          </w:p>
          <w:p w:rsidR="00D026D3" w:rsidRDefault="00164C2A">
            <w:pPr>
              <w:pStyle w:val="ConsPlusNormal0"/>
            </w:pPr>
            <w:r>
              <w:t>MRSE, микробными ассоциациями и антибактериальной полирезистентностью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Z96.6, M96.6, M86, T84.1, C40.0 - C40.8, C41.2 - C41.8, C47.1 - C47.8, C49.1 - C49.8, C79.5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выраженное нарушение функции крупного сустава любой этиологии после эндопротезирования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нестабильных компонентов эндопротеза и костног</w:t>
            </w:r>
            <w:r>
              <w:t>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</w:t>
            </w:r>
            <w:r>
              <w:t>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</w:t>
            </w:r>
            <w:r>
              <w:t>именением дополнительных средств фиксации и применением этиотропной антибиотикотерапии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</w:t>
            </w:r>
            <w:r>
              <w:t>пной антибиотикотерапии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Ревизионное эндопротезирование суставов с использованием индивидуальных конструкций, изготовленных с применением аддитивных 3D-технологий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Z96.6, M96.6, T84.1, C40.0 - C40.8, C41.2 - C41.8, C47.1 - C47.8, C49.1 - C49.8, C79.5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выраженное нарушение функции кр</w:t>
            </w:r>
            <w:r>
              <w:t>упного сустава любой этиологии после эндопротезирования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нестабильных компонентов эндопротеза и костного цемента и имплантация ревизионных эндопротезных систем, изготовленных с применением аддитивных 3D-технологий, с замещением костных дефектов аллотрансплантатами или биокомпозитными материалами и приме</w:t>
            </w:r>
            <w:r>
              <w:t>нением дополнительных средств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компонентов, изготовленных с применением аддитивных 3D-технол</w:t>
            </w:r>
            <w:r>
              <w:t>огий, а также с применением дополнительных средств фиксации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эндопротеза с удалением нестабильных компонентов эндопротеза и костного цемента и имплантация ревизионных компонентов, изготовленных с применением аддитивных 3D-технологий, с одновременным остеосинтезом перелома различными методами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эндопротезов, изготовленных с применением аддитивных 3D-технологий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84.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Восстановление дефектов костей с применением мегаэндопротезов у пациентов с неонкологической патологией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M21.8, M84.1, M84.8, T92, T93, T91.2, D16, Z96.6, M95.9, M96.6, T84.1, T84.2, T84.4, T84.0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крупные дефекты длинных костей, как следствие длительного мно</w:t>
            </w:r>
            <w:r>
              <w:t>гоэтапного лечения многооскольчатых травматических либо перипротезных переломов, нестабильности эндопротезов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замещение дефектов костей с использованием аддитивных технологий компьютерного 3D-моделирования в дополнение к серийно выпускаемым модульным конструкциям, которые не учитывают редкие локализации и анатомические особенности пациента, с использованием индиви</w:t>
            </w:r>
            <w:r>
              <w:t>дуальных или комбинированных эндопротезов, включающих модульные и индивидуальные части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85.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корригирующие операции при многоплоскостных деформациях позвоночника с применением аддитивных 3D-технологий, имплантов, стабилизирующих систем, а</w:t>
            </w:r>
            <w:r>
              <w:t xml:space="preserve"> также в сочетании с аномалией грудной клетки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М40, М41, Q76, Q85, Q87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многоплоскостные деформации позвоночника (сколиоз, кифосколиоз, врожденные аномалии) в сочетании с деформациями грудной клетки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корригирующие опер</w:t>
            </w:r>
            <w:r>
              <w:t>ации с применением аддитивных 3D-технологий, 3D-моделирования в предоперационном планировании с учетом индивидуальной анатомии, аддитивного производства титановых имплантов с пористой структурой для улучшения остеоинтеграции, создания навигационных шаблоно</w:t>
            </w:r>
            <w:r>
              <w:t>в для интраоперационного контроля и оптимальной траектории проведения фиксирующих элементов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и декомпрессивные хирургические вмешательства при многоплоскостных деформациях позвоночника с применением и установкой имплантов, стабилизирующих систем с использованием технологии интраоперационной компьютерной навигации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M40, </w:t>
            </w:r>
            <w:r>
              <w:t>M41, Q76, Q85, Q87, Q67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многоплоскостные деформации позвоночника (сколиозы, кифосколиозы, посттравматические и дегенеративные деформации)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реконструктивно-пластические и декомпрессивные хирургические вмешательства при многоплоскостных </w:t>
            </w:r>
            <w:r>
              <w:t>деформациях позвоночника с применением и установкой имплантов, стабилизирующих систем с использованием технологии интраоперационной компьютерной навигации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нескольких внутрисуставных структур биологическими или синтетическими материалами при тотальной нестабильности коленного сустава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M23.5, M23.6, S83.4, S83.5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тотальная нестабильность коленного сустава, обусловленная сочетанными повреждениями двух и </w:t>
            </w:r>
            <w:r>
              <w:t>более связок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одноэтапная анатомическая реконструкция нескольких стабилизирующих структур коленного сустава - передней и задней крестообразных связок (ПКС и ЗКС) - с использованием аутотрансплантатов сухожилий (полусухожильной, тонкой,</w:t>
            </w:r>
            <w:r>
              <w:t xml:space="preserve"> четырехглавой мышц бедра, сухожилия малоберцовой мышцы), анатомически обоснованного формирования костных туннелей с применением шаблонов, построенных по данным КТ/МРТ, и фиксации трансплантатов современными биоимплантами (интерферентные винты, подвесные с</w:t>
            </w:r>
            <w:r>
              <w:t>истемы типа EndoButton и их аналоги, трансфеморальные фиксаторы и др.)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Реконструктивные и декомпрессионные операции на позвоночнике при развитии воспалительных заболеваний, спондилодисцитов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M86.0, M86.1, M86.2, M86.3, M86.4, M86.5, M86.6, M86.8, M86.9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воспалительные заболевания позвоночника, спондилодисциты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</w:t>
            </w:r>
            <w:r>
              <w:t xml:space="preserve"> покрытием, искусственных биоматериалов с антибиотиками, а также ауто- или аллотрансплантатов импрегнированных антибиотиками, вакуум-системы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Ревизионные реконструктивные и декомпрессивные операции на позвоночнике при развитии несостоятельности фиксирующих устройств, в том числе вследствие развития глубокой инфекции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T84.6, T84.7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имплант-ассоциированная инфекция в области фиксирующих устройств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</w:t>
            </w:r>
            <w:r>
              <w:t>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покрытием, искусственных биоматериалов с антибиотиками, а </w:t>
            </w:r>
            <w:r>
              <w:t>также ауто- или аллотрансплантатов импрегнированных антибиотиками, вакуум-системы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87.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поджелудочной железы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E10, Q45.0, T86.8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инсулинзависимый сахарный диабет. Агенезия, аплазия и гипоплазия поджелудочной железы. Отмирание и отторжение други</w:t>
            </w:r>
            <w:r>
              <w:t>х пересаженных органов и тканей (панкреатопривные состояния неонкологического генеза)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панкреатодуоденального комплекса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дистального фрагмента поджелудочной железы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поджелудочной железы и почки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E10, N18.0, T86.8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инсулинзависимый сахарный диабет с поражением почек. Терминальная стадия поражения почек. Отмирание и отторжение других пересаженных органов и тканей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панкреа</w:t>
            </w:r>
            <w:r>
              <w:t>тодуоденального комплекса и почки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дистального фрагмента поджелудочной железы и почки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тонкой кишки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K52.8, K63.8, K91.2, Q41, T86.8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другие уточненные неинфекционные гастроэнтериты и колиты. Другие уточненные болезни кишечника. Нарушение всасывания после хирургического вмешательства, не классифицированное в других рубриках. Врожденные отсутствие, атрезия и стеноз тонкого кишечника. Отми</w:t>
            </w:r>
            <w:r>
              <w:t>рание и отторжение других пересаженных органов тканей (заболевания кишечника с энтеральной недостаточностью)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тонкой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фрагмента тонкой кишки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легких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J43.9, J44.9, J47, J84, J98.4, E84.0, E84.9, I27.0, I28.9, T86.8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эмфизема неуточненная. Интерстициальная легочная болезнь неуточненная. Хроническая обструктивная легочная болезнь неуточненная. Бронхоэктатическая болезнь (бронхоэктаз). Интерстициальная лего</w:t>
            </w:r>
            <w:r>
              <w:t>чная болезнь неуточненная. Другие интерстициальные легочные болезни. Другие интерстициальные легочные болезни с упоминанием о фиброзе. Другие поражения легкого. Кистозный фиброз с легочными проявлениями. Кистозный фиброз неуточненный. Первичная легочная ги</w:t>
            </w:r>
            <w:r>
              <w:t>пертензия. Болезнь легочных сосудов неуточненная. Отмирание и отторжение других пересаженных органов и тканей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легких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88.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сердца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I25.3, I25.5, I42, T86.2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аневризма сердца. Ишемическая кардиомиопатия. Кардиомиопатия. Дилатационная кардиомиопатия.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ортотопическая трансплантация сердца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Другая рестриктивная кардиомиопатия. Другие кардиомиопатии. Отмирание и отторжение трансплантата сердца (сердечная недостаточность III, IV функционального класса (NYHA)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печени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K70.3, K74.3 - K74.6, D13.4, C22, Q44.2, Q44.5 - Q44.7, E80.5, E74.0, T86.4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алкогольный цирроз печени. Первичный билиарный цирроз. Вторичный билиарный цирроз. Билиарный цирроз неуточненный. Другой и неуточненный цирроз печени. Доброкачественное новообразов</w:t>
            </w:r>
            <w:r>
              <w:t>ание печени (нерезектабельное). Злокачественные новообразования печени и внутрипеченочных желчных протоков (нерезектабельные). Атрезия желчных протоков. Другие врожденные аномалии желчных протоков. Кистозная болезнь печени. Другие врожденные аномалии печен</w:t>
            </w:r>
            <w:r>
              <w:t>и. Синдром Криглера - Найяра. Болезни накопления гликогена. Отмирание и отторжение трансплантата печени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ортотопическая трансплантация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ортотопическая трансплантация правой доли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ортотопическая трансплантация расширенной правой доли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ортотопическая трансплантация левой доли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ортотопическая трансплантация левого латерального сектора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ортотопическая трансплантация редуцированной печени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89.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сердечно-легочного комплекса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I27.0, I27.8, I27.9, Q21.8, T86.3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первичная легочная гипертензия. Другие уточненные формы сердечно- легочной недостаточности. Сердечно-легочная недостаточность неуточненная. Другие врожденные аномалии сердечной п</w:t>
            </w:r>
            <w:r>
              <w:t>ерегородки (синдром Эйзенменгера). Отмирание и отторжение сердечно-легочного трансплантата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сердечно-легочного комплекса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90.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костного мозга аллогенная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C38.2, C40, C41, C47.0, C47.3 - C47.9, C48.0, C49, C7</w:t>
            </w:r>
            <w:r>
              <w:t>1, C74.0, C74.1, C74.9, C76.0, C76.1, C76.2, C76.7, C76.8, C81, C82, C83, C84, C85, С86.0, С86.5, C90, C91, C92, C93, C94.0, С94.3, D46, D47,4, D55.2, D56, D57, D58, D61, D69, D70, D71, Е75.2, D76, D80.5, D81, D82.0, D84, E70.3, Е71.3, E76, E77, Q45, Q78.2</w:t>
            </w:r>
            <w:r>
              <w:t>, L90.8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 xml:space="preserve">болезнь Ходжкина. Неходжкинские лимфомы. Множественная миелома и злокачественные плазмоклеточные новообразования. Лимфоидный лейкоз (лимфолейкоз). Миелоидный лейкоз (миелолейкоз). Моноцитарный лейкоз, острая эритремия и эритролейкоз. Апластические </w:t>
            </w:r>
            <w:r>
              <w:t>анемии. Миелодиспластические синдромы. Примитивная нейроэктодермальная опухоль (PNET). Нейробластома. Первичный миелофиброз, вторичный миелофиброз при миелопролиферативном заболевании (трансформация истинной полицитемии и эссенциальной тромбоцитемии в миел</w:t>
            </w:r>
            <w:r>
              <w:t>офиброз). Злокачественные новообразования других типов соединительной и мягких тканей (рабдомиосаркома). Злокачественные новообразования костей и суставных хрящей (саркома Юинга, фибросаркома, хондросаркома). Болезни накопления. Остеопетроз. Врожденные син</w:t>
            </w:r>
            <w:r>
              <w:t>дромы костномозговой недостаточности. Тяжелый комбинированный иммунодефицит. Синдром Вискотта - Олдрича. Первичные иммунодефициты. Синдром Чедиака - Хигаши. Хроническая грануломатозная болезнь. Гипер-IgM синдром. Гемоглобинопатии. Серповидноклеточная анеми</w:t>
            </w:r>
            <w:r>
              <w:t>я. Талассемия. Гистиоцитозы.</w:t>
            </w:r>
          </w:p>
          <w:p w:rsidR="00D026D3" w:rsidRDefault="00164C2A">
            <w:pPr>
              <w:pStyle w:val="ConsPlusNormal0"/>
            </w:pPr>
            <w:r>
              <w:t>Анемии вследствие нарушений гликолитических ферментов.</w:t>
            </w:r>
          </w:p>
          <w:p w:rsidR="00D026D3" w:rsidRDefault="00164C2A">
            <w:pPr>
              <w:pStyle w:val="ConsPlusNormal0"/>
            </w:pPr>
            <w:r>
              <w:t>Нарушение обмена жирных кислот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родственная трансплантация аллогенного костного мозга (включая предтрансплантационный период, проведение трансплантации</w:t>
            </w:r>
            <w:r>
              <w:t xml:space="preserve"> и посттрансплантационный период до момента приживления и иммунологической реконституции, включая иммуноадаптивную, противомикробную, противогрибковую терапию)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неродственная трансплантация аллогенного костного мозга (включая предтрансплантационный период, проведение трансплантации и посттрансплантационный период до момента приживления и иммунологической реконституции, включая иммуноадаптивную, противомикробную, п</w:t>
            </w:r>
            <w:r>
              <w:t>ротивогрибковую терапию)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91.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костного мозга аутологичная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C22.2, C38.1, C38.2, C40, C41, C47.0, C47.3 - C47.8, C47.9, C48.0, C49, C49.5, C52, C56, C62, C64, C65, C66, C68, C69.2, C71, C74.0, C74.1, C74.9, C76.0, C76.1, C76.2, C76.7, C76.8, C81, C82, C83, C84.0, C84, C85, С86.0, С86.5, C90, C91, C92, C93, C94.0, D</w:t>
            </w:r>
            <w:r>
              <w:t>46, D56, D57, D58, D61, D69, D70, D71, D47,4, D76, D80.5, D81, D82.0, E70.3, E76, E77, E85.8, Q45, Q78.2, L90.8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гепатобластома у детей. болезнь Ходжкина. Неходжкинские лимфомы. Множественная миелома и злокачественные плазмоклеточные новообразования. Лимфои</w:t>
            </w:r>
            <w:r>
              <w:t>дный лейкоз (лимфолейкоз). Миелоидный лейкоз (миелолейкоз). Моноцитарный лейкоз, острая эритремия и эритролейкоз. Апластические анемии. Миелодиспластические синдромы. Примитивная нейроэктодермальная опухоль (PNET). Нейробластома. Первичный миелофиброз, вто</w:t>
            </w:r>
            <w:r>
              <w:t>ричный миелофиброз при миелопролиферативном заболевании (трансформация истинной полицитемии и эссенциальной тромбоцитемии в миелофиброз). Злокачественные новообразования других типов соединительной и мягких тканей (рабдомиосаркома). Злокачественные новообр</w:t>
            </w:r>
            <w:r>
              <w:t>азования костей и суставных хрящей (саркома Юинга, фибросаркома, хондросаркома). Светлоклеточная саркома почки у детей. Диссеминированная ретинобластома, экстраокулярный рецидив ретинобластомы, трилатеральная ретинобластома у детей. Болезни накопления. Ост</w:t>
            </w:r>
            <w:r>
              <w:t>еопетроз. Врожденные синдромы костномозговой недостаточности. Тяжелый комбинированный иммунодефицит. Синдром Вискотта - Олдрича. Синдром Чедиака - Хигаши. Хроническая грануломатозная болезнь. Гипер-IgM синдром. Гемоглобинопатии. Серповидноклеточная анемия.</w:t>
            </w:r>
            <w:r>
              <w:t xml:space="preserve"> Талассемия. Гистиоцитозы. Нефробластома. Герминогенные опухоли. Опухоли центральной нервной системы у детей. AL-амилоидоз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трансплантация аутологичного костного мозга (включая предтрансплантационный период, забор костного мозга, прове</w:t>
            </w:r>
            <w:r>
              <w:t>дение трансплантации и посттрансплан-тационный период до момента приживления и иммунологической реконституции)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вмешательства на органах мочеполовой системы с использованием абляционных технологий (ультразвуковой, крио, радиочастотной, лазерной, плазменной)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N32.8, N35, N40, D30.0, D30.1, D30.2, D30.3, D29.1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предстательной железы. Опухоль почки. О</w:t>
            </w:r>
            <w:r>
              <w:t>пухоль мочевого пузыря. Опухоль почечной лоханки. Склероз шейки пузыря. Стриктуры уретры. Аденома простаты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высокоинтенсивная фокусированная ультразвуковая абляция доброкачественных опухолей почек и мочевыделительного тракта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радиочастотная абляция доброкачественных поражений мочевыделительного тракта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плазменная абляция доброкачественных поражений мочевыделительного тракта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лазерная аблация доброкачественных поражений мочевыделительного тракта эндоскопическая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вмешательства на органах мочеполовой системы с имплантацией синтетических сложных и сетчатых протезов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N81, R32, N48.4, N13.7, N31.2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пролапс тазовых органов. Недержание мочи при напряжении. Несостоятельность сфинктера мочевого пузыря. Эректильна</w:t>
            </w:r>
            <w:r>
              <w:t>я дисфункция. Пузырно-лоханочный рефлюкс высокой степени у детей. Атония мочевого пузыря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эндопластика устья мочеточника у детей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искусственного сфинктера мочевого пузыря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фаллопластика с протезированием фаллопротезом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временного сакрального нейростимулятора мочевого пузыря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постоянного сакрального нейростимулятора мочевого пузыря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Рецидивные и особо сложные операции на органах мочеполовой системы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N20.2, N20.0, N13.0, N13.1, N13.2, C67, Q62.1 - Q62.3, Q62.7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почки. Камни почек. Стриктура мочеточника. Опухоль мочевого пузыря. Врожденный уретерогидронефроз. Врожденный мегауретер</w:t>
            </w:r>
            <w:r>
              <w:t>. Врожденное уретероцеле, в том числе при удвоении почки. Врожденный пузырно-мочеточниковый рефлюкс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нефрэктомия с тромбэктомией из нижней полой вены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перкутанная нефролитолапоксия с эндопиелотомией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дистанционная литотрипсия у детей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билатеральная пластика тазовых отделов мочеточников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геминефруретерэктомия у детей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передняя тазовая экзентерация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93.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вмешательства на органах мочеполовой системы с использованием лапароскопической техники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N28.1, Q61.0, N13.0, N13.1, N13.2, N28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прогрессивно растущая киста почки. Стриктура мочеточника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ретроперитонеоскопическая не</w:t>
            </w:r>
            <w:r>
              <w:t>фроуретерэктомия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лапаро- и ретроперитонеоскопическая резекция почки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 пластические операции на наружных мужских половых органах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S38.2, S38.0, T21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уретры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94.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вмешательства на органах мочеполовой системы с использованием робототехники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C67, С61, С64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опухоль мочевого пузыря, опухоль предстательной железы, опухоль почки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расширенная лимфаденэктомия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радикальная простатэктомия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цистэктомия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резекция почки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нефрэктомия при злокачественных опухолях почки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 пластические операции на наружных мужских половых органах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S38.2, S38.0, T21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фаллопластика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1 компонентного протеза полового члена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мошонки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мошонки с протезированием (одностороннее или двухстороннее)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95.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 пластические операции на наружных мужских половых органах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S38.2, S38.0, T21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травматическая ампутация наружных половых органов, размозжение наружных половых органов, ожоги мужских половых органов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3-компонентного протеза полового члена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фаллопластика и пластика мошонки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Оперативные вмешательства на органах мочеполовой системы с использованием робототехники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R32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недержание мочи (в результате травмы спинного мозга или головного мозга, а также органов и структур таза)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роботассистированная реконструкция в</w:t>
            </w:r>
            <w:r>
              <w:t>езико-уретрального сегмента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Оперативное вмешательство с имплантацией искусственного сфинктера мочевого пузыря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R32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недержание мочи (в результате травмы спинного мозга или головного мозга, а также органов и структур таза)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имплантация искусственного сфинктера мочевого пузыря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96.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Аутологичные реконструктивно-пластические операции по удлинению тонкой кишки у детей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К90.8, К90.9, К91.2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синдром короткой кишки. Нарушение всасывания после хирургического вмешательства, не классифиц</w:t>
            </w:r>
            <w:r>
              <w:t>ированное в других рубриках. Синдром короткой кишки с выраженными явлениями мальдигестии и мальабсорбции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последовательная поперечная энтеропластика (STEP)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97.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Эндоскопические операции на органах панкреатобилиарной зоны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K80.2 - K80.5, K80.8, K83.1, K83.9, K87.0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пациент с желчекаменной болезнью с диагностированными одиночными или множественными крупными конкрементами желчевыводящих протоков, расположенными над сужениями или при предшествующих неуспешных попытках традиционн</w:t>
            </w:r>
            <w:r>
              <w:t>ой литоэкстракции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эндоскопическая пероральная транспапиллярная холангиоскопия с внутрипротоковой контактной литотрипсией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98.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при врожденных пороках развития черепно-челюстно-лицевой области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Q36.0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полная двусторонняя расщелина верхней губы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реконструктивная хейлоринопластика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Q35, Q37.0, Q37.1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врожденная одно- или двусторонняя расщелина неба и альвеолярного отростка верхней челюсти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радикальная уранопластика при одно- и двусторонней расщелине неба, костная пластика альвеолярного отростка верхней челюсти, устранение протрузии межчелюстной кости, в том числе с использованием ортодонтической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Q75.2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гипертелоризм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устранения орбитального гипертелоризма с использованием вне- и внутричерепного доступа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Q75.0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краниосиностозы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краниопластика с помощью костной реконструкции, дистракционног</w:t>
            </w:r>
            <w:r>
              <w:t>о остеогенеза, в том числе с использованием контурной пластики индивидуально изготовленными имплантатами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Q75.4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челюстно-лицевой дизостоз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костей лицевого скелета и нижней челюсти, в том числе методом дистракционного остеогенеза и контурной пластики с помощью индивидуально изготовленных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по устранению обширных дефектов и деформа</w:t>
            </w:r>
            <w:r>
              <w:t>ций мягких тканей, отдельных анатомических зон и (или) структур головы, лица и шеи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Q30.2, Q30, M96, M95.0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обширный или субтотальный дефект костно-хрящевого отдела наружного носа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ринопластика, в том числе с применением хрящевых транспл</w:t>
            </w:r>
            <w:r>
              <w:t>антатов, имплантационных материалов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при обширном дефекте носа лоскутом на ножке из прилегающих участков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S08.8, S08.9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тотальный дефект, травматическая ампутация носа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ринопластика лоскутом со лба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ринопластика с использованием стебельчатого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замещение обширного дефекта носа с помощью сложного экзопротеза на имплантатах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ринопластика с использованием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S08.1, Q16.0, Q16.1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врожденное отсутствие, травматическая ампутация ушной раковины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с использованием аутотрансплантатов из прилегающих к ушной раковине участков и иных трансплантатов и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пластика при т</w:t>
            </w:r>
            <w:r>
              <w:t>отальном дефекте уха с помощью сложного экзопротеза с опорой на внутрикостные имплантаты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L90.5, T95.0, T95.8, T95.9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послеожоговая рубцовая контрактура лица и шеи (II и III степени)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устранение контрактуры шеи с использованием лоскутов с осевыми сосудистыми рисунками, микрохирургическая пластика с помощью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T90.9, T90.8, M96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обширный дефект мягких тканей нижней зоны лица (2 и более анатомические области)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сложным лоскутом на ножке с грудной клетки с использованием лоскутов с осевыми сосудистыми рисунками, тканями стебе</w:t>
            </w:r>
            <w:r>
              <w:t>льчатого лоскута, микрохирургическая пластика с помощью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L91, L90.5, Q18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обширный порок развития, рубцовая деформация кожи волосистой части головы, мягких тканей лица и шеи (2 и более анатомические области)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</w:t>
            </w:r>
            <w:r>
              <w:t>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пластическое устранение деформации 2 и более ротационными лоскутами, реконструктивно-пластическая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</w:t>
            </w:r>
            <w:r>
              <w:t>ем тканей, растянутых эспандером, микрохирургическая пластика с помощью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T90.9, T90.8, M96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посттравматический дефект и рубцовая деформация волосистой части головы, мягких тканей лица и шеи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сложным лоскутом на ножке с грудной клетки и плеча с использованием лоскутов с осевыми сосудистыми рисунками, 2 и более ротационными лоскутами методом дерматензии с использованием тканей, растянутых эспандером, микрохи</w:t>
            </w:r>
            <w:r>
              <w:t>рургическая пластика с помощью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по устранению обширных дефектов костей свода черепа, лицевого скелета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T90.1, T90.2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посттравматический дефект костей черепа и верхней зоны лица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</w:t>
            </w:r>
            <w:r>
              <w:t>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костей свода черепа, верхней зоны лица с использованием дистракционных фиксирующих аппаратов, костных аутотрансплантатов, биодеградирующих материалов или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лобной кости с помощью металлоконструкций, силиконового имплантата или аллогенных материалов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T90.2 - T90.4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посттравматическая деформация скуло-носо-лобно-орбитального комплекса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путем остеотомии, репозиции смещенных костных отломков и замещения дефекта аутотрансплантатом, композитным материалом или титановой пластиной (сеткой), в том числе с использованием компьютерных методов планирования, ин</w:t>
            </w:r>
            <w:r>
              <w:t>траоперационной компьютерной навигации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стенок глазницы с помощью костного аутотрансплантата, аллогенного материала или силиконового имплантата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S05, H05.3, H05.4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посттравматическая деформация глазницы с энофтальмом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опорно-контурная пластика с использованием коронарного (полукоронарного) хирургического доступа и костных трансплантатов из теменной кости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эндопротезирование с использованием компьютерных технологий при планировании и прогнозировании лечения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H05.2, S05, H05.3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деформация глазницы с экзофтальмом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опорно-контурная пластика путем остеотомии и репозиции стенок орбиты и (или) верхней челюсти по Фор III с выдвижением или дистракцией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K08.0, K08.1, K08.2, K08.9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дефект (выраженная атрофия) альвеолярного отростка верхней (нижней) челюсти в пределах 3 - 4 и более зубов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пластическое устранение дефекта альвеолярного отростка челюсти с использованием вне- и внутриротовых костных аутотрансплантатов</w:t>
            </w:r>
            <w:r>
              <w:t xml:space="preserve"> или дистракционного метода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K07.0 - K07.4, K07.8, K07.9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аномалия и приобретенная деформация верхней и (или) нижней челюсти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ортогнатическая операция путем остеотомии верхней и (или) нижней челюсти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T90.0 - T90.2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послеоперационный (посттравматический) обширный дефект и (или) деформация челюстей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костная пластика челюсти с применением различных трансплантатов, имплантационных материалов и (или) дистракционного аппарата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при ко</w:t>
            </w:r>
            <w:r>
              <w:t>мбинированном дефекте челюсти с помощью реваскуляризированного аутотрансплантата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сложное зубочелюстное протезирование с опорой на имплантаты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сложное челюстно-лицевое протезирование и эктопротезирование, в том числе с опорой на имплантаты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M24.6, M24.5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анкилоз (анкилозирующие поражения) височно-нижнечелюстного сустава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с использованием ортотопических трансплантатов и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сустава с использованием эндопротез</w:t>
            </w:r>
            <w:r>
              <w:t>ирования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M19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деформирующий артроз височно-нижнечелюстного сустава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эндоскопические и артроскопические операции по удалению, замещению внутрисуставного диска и связочного аппарата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реконструкция сустава с использованием эндопротезирования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реконструктивно-пластическая операция с использованием ортотопических трансплантатов и имплантатов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 операции по восстановлению функций пораженного нерва с использованием микрохирургической техники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G51, G51.9, G51.0, G51.8, T90.3, G52.8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парез и паралич мимической мускулатуры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мионевропластика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кросспластика лицевого нерва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невропластика с применением микрохирургической техники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G52.3, S04.8, T90.3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паралич мускулатуры языка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ревизия и невропластика подъязычного нерва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99.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Реконструктивно-пластические, микрохирургические и комбинированные операции при лечении новообразований мягких тканей и (или) костей лицевого скелета с одномоментным пластическим устранением образовавшегося раневого дефекта или замещением его с помощью сло</w:t>
            </w:r>
            <w:r>
              <w:t>жного челюстно-лицевого протезирования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D11.0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доброкачественное новообразование околоушной слюнной железы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субтотальная резекция околоушной слюнной железы с сохранением ветвей лицевого нерва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D11.9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околоушной слюнной железы с распространением в прилегающие области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паротидэктомия с пластическим замещением резецированного отрезка лицевого нерва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D10, D10.3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обширное опухолевое поражение мягких тканей различных зон лица и шеи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опухолевого поражения с одномоментным пластическим устранением раневого дефекта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D18, Q27.3, Q27.9, Q85.0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обширная (2 и более анатомические области) сосуд</w:t>
            </w:r>
            <w:r>
              <w:t>истая мальформация, опухоль или диспластическое образование лица и шеи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деструкция сосудистого новообразования с использованием электрохимического лизиса, термического, радиочастотного и (или) ультразвукового воздействия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блоковая резекция мальформации и сосудистого образования с одномоментным пластическим устранением образовавшегося дефекта тканей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D16.5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нижней челюсти в пределах не менее 3 - 4 зубов и (или) ее ветви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 с одномоментной костной пластикой нижней челюсти, микрохирургическая пластика с помощью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частичная резекция нижней челюсти с нарушением ее непрерывности и одномоментной костной пластикой, микрохирургической пластикой с помощью реваскуляризированного лоскута и (или) эндопротезирования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D16.4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верхней челюсти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 с одномоментным замещением дефекта верхней челюсти сложным протезом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D16.4, D16.5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новообразование верхней (нижней) челюсти с распространением в прилегающие области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удаление новообразования с резекцией части или всей челюсти и одномоментной костной пластикой аутотрансплантатом, микрохирургической пластикой с помощью реваскуляризированного лоскута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100.</w:t>
            </w: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Хирургическая, сосудистая и эндоваскулярная реваскуляризация магис</w:t>
            </w:r>
            <w:r>
              <w:t>тральных артерий нижних конечностей при синдроме диабетической стопы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Е10.5, Е11.5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сахарный диабет 1 и 2 типа с критической ишемией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синдрома диабетической стопы, включая пластическую реконструкцию и реваскуляризац</w:t>
            </w:r>
            <w:r>
              <w:t>ию артерий нижних конечностей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101.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Комбинированное лечение сосудистых осложнений сахарного диабета (нефропатии, диабетической стопы, ишемических поражений сердца и головного мозга), включая реконструктивные органосохраняющие пластические операции стопы, заместительную инсулиновую терапию си</w:t>
            </w:r>
            <w:r>
              <w:t>стемами постоянной подкожной инфузии, с мониторированием гликемии, в том числе у пациентов с трансплантированными органами</w:t>
            </w:r>
          </w:p>
        </w:tc>
        <w:tc>
          <w:tcPr>
            <w:tcW w:w="153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E10.6, E10.7, Е11.6, Е11.7, Е13.6, Е 13.7, Е14.6, Е14.7</w:t>
            </w: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сахарный диабет 1 и 2 типа с сочетанным поражением сосудов почек, сердца, гла</w:t>
            </w:r>
            <w:r>
              <w:t>з, головного мозга, включая пациентов с трансплантированными органами</w:t>
            </w:r>
          </w:p>
        </w:tc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лечение, терапевтическое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лечение, включая имплантацию средств суточного мониторирования гликемии с компьютерным анализом вариабельности суточной гликеми</w:t>
            </w:r>
            <w:r>
              <w:t>и с целью предупреждения и коррекции жизнеугрожающих состояний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лечение, включая хирургическое и (или) лазерное лечение, диабетической ретинопатии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E10.4, Е10.5 E11.4, Е11.5, Е13.4, Е13.5, Е14.4, Е14.5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сахарный диабет 1 и 2 типа с неврологическими симптомами, нарушениями периферического кровообращения и множественными осложнениями. Нейропатическая форма синдрома диабетической стопы. Нейроишемическая форма синдрома диабетической стопы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</w:t>
            </w:r>
            <w:r>
              <w:t>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синдрома диабетической стопы, включая пластическую реконструкцию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Комплексное лечение тяжелых форм тиреотоксикоза, гиперпаратиреоза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E21.0, E21.1, E35.8, D35.8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первичный, вторичный и третичный гиперпаратиреоз с тяжелыми полиорганными поражениями, резистентный к консервативному лечению. Первичный гиперпаратиреоз в структуре МЭН-1 и МЭН-2 синдромов. Гиперпаратиреоз с жизнеугрожающей гиперкальциемией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опухолевых образований паращитовидных желез (парааденомэктомия, удаление эктопически расположенной парааденомы, тотальная парааденомэктомия с аутотрансплантацией паращитовидной железы в мышцы предплечья) с примен</w:t>
            </w:r>
            <w:r>
              <w:t>ением интраоперационного ультразвукового исследования, выделением возвратного нерва, интраоперационным определением динамики уровня паратиреоидного гормона и предоперационной кальцийснижающей подготовкой, включающей применение кальциймиметиков, программным</w:t>
            </w:r>
            <w:r>
              <w:t xml:space="preserve"> гемодиализом у пациентов с хронической болезнью почек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E05.0, E05.2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тяжелые формы диффузно-токсического и многоузлового токсического зоба, осложненные кардиомиопатиями, цереброваскулярными и гемодинамическими расстройствами. Тяжелые формы диффузно-токсического зоба, осложненные эндокринной офтальмопатией, угрожающей потере</w:t>
            </w:r>
            <w:r>
              <w:t>й зрения и слепотой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 тяжелых форм тиреотоксикоза под контролем возвратно-гортанных нервов и паращитовидных желез с предоперационной индукцией эутиреоза, коррекцией метаболических повреждений миокарда, мерцательной</w:t>
            </w:r>
            <w:r>
              <w:t xml:space="preserve"> аритмии и сердечной недостаточности. Поликомпонентное иммуномодулирующее лечение с применением пульс-терапии мегадозами глюкокортикоидов и цитотоксических иммунодепрессантов с использованием комплекса инструментальных, иммунологических и молекулярно-биоло</w:t>
            </w:r>
            <w:r>
              <w:t>гических методов диагностики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  <w:jc w:val="center"/>
            </w:pPr>
            <w:r>
              <w:t>102.</w:t>
            </w:r>
          </w:p>
        </w:tc>
        <w:tc>
          <w:tcPr>
            <w:tcW w:w="27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Гастроинтестинальные комбинированные рестриктивно-шунтирующие операции при сахарном диабете 2 типа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E11.6, E11.7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сахарный диабет 2 типа с морбидным ожирением, с индексом массы тела, равным и более 40 кг/м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хирургическое лечение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гастрошунтирование, в том числе мини-гастрошунтирование с наложением одного желудочно-кишечного анастомоза</w:t>
            </w:r>
          </w:p>
        </w:tc>
      </w:tr>
      <w:tr w:rsidR="00D026D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D026D3">
            <w:pPr>
              <w:pStyle w:val="ConsPlusNormal0"/>
            </w:pP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D026D3" w:rsidRDefault="00164C2A">
            <w:pPr>
              <w:pStyle w:val="ConsPlusNormal0"/>
            </w:pPr>
            <w:r>
              <w:t>билиопанкреатическое шунтирование, в том числе с наложением дуоденоилеоанастомоза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55"/>
          <w:footerReference w:type="default" r:id="rId156"/>
          <w:headerReference w:type="first" r:id="rId157"/>
          <w:footerReference w:type="first" r:id="rId15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026D3" w:rsidRDefault="00D026D3">
      <w:pPr>
        <w:pStyle w:val="ConsPlusNormal0"/>
        <w:ind w:firstLine="540"/>
        <w:jc w:val="both"/>
      </w:pPr>
    </w:p>
    <w:p w:rsidR="00D026D3" w:rsidRDefault="00164C2A">
      <w:pPr>
        <w:pStyle w:val="ConsPlusNormal0"/>
        <w:ind w:firstLine="540"/>
        <w:jc w:val="both"/>
      </w:pPr>
      <w:r>
        <w:t>--------------------------------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4" w:name="P17972"/>
      <w:bookmarkEnd w:id="44"/>
      <w:r>
        <w:t>&lt;1&gt; Высокотехнологичная медицинская помощь.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5" w:name="P17973"/>
      <w:bookmarkEnd w:id="45"/>
      <w:r>
        <w:t xml:space="preserve">&lt;2&gt; Международная статистическая </w:t>
      </w:r>
      <w:hyperlink r:id="rId159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классификация</w:t>
        </w:r>
      </w:hyperlink>
      <w:r>
        <w:t xml:space="preserve"> болезней и проблем, св</w:t>
      </w:r>
      <w:r>
        <w:t>язанных со здоровьем (10-й пересмотр).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  <w:outlineLvl w:val="1"/>
      </w:pPr>
      <w:r>
        <w:t>Приложение N 5</w:t>
      </w:r>
    </w:p>
    <w:p w:rsidR="00D026D3" w:rsidRDefault="00164C2A">
      <w:pPr>
        <w:pStyle w:val="ConsPlusNormal0"/>
        <w:jc w:val="right"/>
      </w:pPr>
      <w:r>
        <w:t>к программе</w:t>
      </w:r>
    </w:p>
    <w:p w:rsidR="00D026D3" w:rsidRDefault="00164C2A">
      <w:pPr>
        <w:pStyle w:val="ConsPlusNormal0"/>
        <w:jc w:val="right"/>
      </w:pPr>
      <w:r>
        <w:t>государственных гарантий бесплатного</w:t>
      </w:r>
    </w:p>
    <w:p w:rsidR="00D026D3" w:rsidRDefault="00164C2A">
      <w:pPr>
        <w:pStyle w:val="ConsPlusNormal0"/>
        <w:jc w:val="right"/>
      </w:pPr>
      <w:r>
        <w:t>оказания гражданам медицинской помощи</w:t>
      </w:r>
    </w:p>
    <w:p w:rsidR="00D026D3" w:rsidRDefault="00164C2A">
      <w:pPr>
        <w:pStyle w:val="ConsPlusNormal0"/>
        <w:jc w:val="right"/>
      </w:pPr>
      <w:r>
        <w:t>на 2026 год и на плановый период</w:t>
      </w:r>
    </w:p>
    <w:p w:rsidR="00D026D3" w:rsidRDefault="00164C2A">
      <w:pPr>
        <w:pStyle w:val="ConsPlusNormal0"/>
        <w:jc w:val="right"/>
      </w:pPr>
      <w:r>
        <w:t>2027 и 2028 годов на территории</w:t>
      </w:r>
    </w:p>
    <w:p w:rsidR="00D026D3" w:rsidRDefault="00164C2A">
      <w:pPr>
        <w:pStyle w:val="ConsPlusNormal0"/>
        <w:jc w:val="right"/>
      </w:pPr>
      <w:r>
        <w:t>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</w:pPr>
      <w:bookmarkStart w:id="46" w:name="P17987"/>
      <w:bookmarkEnd w:id="46"/>
      <w:r>
        <w:t>ПЕРЕЧЕНЬ</w:t>
      </w:r>
    </w:p>
    <w:p w:rsidR="00D026D3" w:rsidRDefault="00164C2A">
      <w:pPr>
        <w:pStyle w:val="ConsPlusTitle0"/>
        <w:jc w:val="center"/>
      </w:pPr>
      <w:r>
        <w:t>лекарственных препаратов, отпускаемых населению</w:t>
      </w:r>
    </w:p>
    <w:p w:rsidR="00D026D3" w:rsidRDefault="00164C2A">
      <w:pPr>
        <w:pStyle w:val="ConsPlusTitle0"/>
        <w:jc w:val="center"/>
      </w:pPr>
      <w:r>
        <w:t>в соответствии с перечнем групп населения и категорий</w:t>
      </w:r>
    </w:p>
    <w:p w:rsidR="00D026D3" w:rsidRDefault="00164C2A">
      <w:pPr>
        <w:pStyle w:val="ConsPlusTitle0"/>
        <w:jc w:val="center"/>
      </w:pPr>
      <w:r>
        <w:t>заболеваний, при амбулаторном лечении которых лекарственные</w:t>
      </w:r>
    </w:p>
    <w:p w:rsidR="00D026D3" w:rsidRDefault="00164C2A">
      <w:pPr>
        <w:pStyle w:val="ConsPlusTitle0"/>
        <w:jc w:val="center"/>
      </w:pPr>
      <w:r>
        <w:t>средства и изделия медицинского назначения отпускаются</w:t>
      </w:r>
    </w:p>
    <w:p w:rsidR="00D026D3" w:rsidRDefault="00164C2A">
      <w:pPr>
        <w:pStyle w:val="ConsPlusTitle0"/>
        <w:jc w:val="center"/>
      </w:pPr>
      <w:r>
        <w:t>по рецептам врачей бесплатно, а также в соответствии</w:t>
      </w:r>
    </w:p>
    <w:p w:rsidR="00D026D3" w:rsidRDefault="00164C2A">
      <w:pPr>
        <w:pStyle w:val="ConsPlusTitle0"/>
        <w:jc w:val="center"/>
      </w:pPr>
      <w:r>
        <w:t>с перечнем групп населения, при амбулаторном лечении которых</w:t>
      </w:r>
    </w:p>
    <w:p w:rsidR="00D026D3" w:rsidRDefault="00164C2A">
      <w:pPr>
        <w:pStyle w:val="ConsPlusTitle0"/>
        <w:jc w:val="center"/>
      </w:pPr>
      <w:r>
        <w:t>лекарственные средства отпускаются по рецептам врачей</w:t>
      </w:r>
    </w:p>
    <w:p w:rsidR="00D026D3" w:rsidRDefault="00164C2A">
      <w:pPr>
        <w:pStyle w:val="ConsPlusTitle0"/>
        <w:jc w:val="center"/>
      </w:pPr>
      <w:r>
        <w:t>с 50-процентной скидкой со свободных цен, на территории</w:t>
      </w:r>
    </w:p>
    <w:p w:rsidR="00D026D3" w:rsidRDefault="00164C2A">
      <w:pPr>
        <w:pStyle w:val="ConsPlusTitle0"/>
        <w:jc w:val="center"/>
      </w:pPr>
      <w:r>
        <w:t>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sectPr w:rsidR="00D026D3">
          <w:headerReference w:type="default" r:id="rId160"/>
          <w:footerReference w:type="default" r:id="rId161"/>
          <w:headerReference w:type="first" r:id="rId162"/>
          <w:footerReference w:type="first" r:id="rId16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8"/>
        <w:gridCol w:w="2410"/>
        <w:gridCol w:w="681"/>
        <w:gridCol w:w="1814"/>
        <w:gridCol w:w="1871"/>
        <w:gridCol w:w="1928"/>
        <w:gridCol w:w="1984"/>
        <w:gridCol w:w="1644"/>
      </w:tblGrid>
      <w:tr w:rsidR="00D026D3">
        <w:tc>
          <w:tcPr>
            <w:tcW w:w="1278" w:type="dxa"/>
          </w:tcPr>
          <w:p w:rsidR="00D026D3" w:rsidRDefault="00164C2A">
            <w:pPr>
              <w:pStyle w:val="ConsPlusNormal0"/>
              <w:jc w:val="center"/>
            </w:pPr>
            <w:r>
              <w:t>Код АТХ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  <w:jc w:val="center"/>
            </w:pPr>
            <w:r>
              <w:t>Анатомо-терапевтическо-химическая классификация (АТХ)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Международное непатентованное наименование (МНН), или группировочное наименование (при отсутствии МНН), или химическое наименование (при отсутствии МНН и группировочного наименования), или торговое наименование (при отсутствии иных наименований)</w:t>
            </w:r>
          </w:p>
        </w:tc>
        <w:tc>
          <w:tcPr>
            <w:tcW w:w="5783" w:type="dxa"/>
            <w:gridSpan w:val="3"/>
          </w:tcPr>
          <w:p w:rsidR="00D026D3" w:rsidRDefault="00164C2A">
            <w:pPr>
              <w:pStyle w:val="ConsPlusNormal0"/>
              <w:jc w:val="center"/>
            </w:pPr>
            <w:r>
              <w:t>Спос</w:t>
            </w:r>
            <w:r>
              <w:t>об введения, лекарственная форма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Код подгруппы анатомо-терапевтическо-химической классификации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Энтеральный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Парентеральный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Наружное</w:t>
            </w: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3610" w:type="dxa"/>
            <w:gridSpan w:val="8"/>
          </w:tcPr>
          <w:p w:rsidR="00D026D3" w:rsidRDefault="00164C2A">
            <w:pPr>
              <w:pStyle w:val="ConsPlusNormal0"/>
              <w:jc w:val="center"/>
              <w:outlineLvl w:val="2"/>
            </w:pPr>
            <w:r>
              <w:t xml:space="preserve">Лекарственные препараты, входящие в </w:t>
            </w:r>
            <w:hyperlink r:id="rId164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      <w:r>
                <w:rPr>
                  <w:color w:val="0000FF"/>
                </w:rPr>
                <w:t>перечень</w:t>
              </w:r>
            </w:hyperlink>
            <w:r>
              <w:t xml:space="preserve"> жизненно необходимых и важнейших лекарственных препаратов для медицинского применения, утвержденный Распоряжением Правительства Российской Федерации </w:t>
            </w:r>
            <w:r>
              <w:t>от 12.10.2019 N 2406-р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заболеваний, связанных с нарушением кислотности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A02B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A02BA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блокаторы Н2 - гистаминовых рецепторов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Ранитидин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A02BA02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Фамотидин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A02BA03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A02BC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протонового насоса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Омепразол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капс. кишечнорастворимые; табл., п/пл. о; пор. д/пригот.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д/инф; 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A02BC01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Эзомепразол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кишечнорастворимые; табл. кишечнорастворимые, п/пл. о; табл., п/кишечнорастворимой оболочкой; табл., п/о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A02BC05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A02BX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Висмута трикалия дицитрат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A02BX05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функциональных нарушений желудочно-кишечного тракта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Мебеверин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пролонгированного действия; капс. с пролонгированным высвобождением; табл., п/о;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A03AA04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Платифиллин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A03AP11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Дротаверин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д/ин; 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A03AD02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белладонны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Атропин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A03BA01, G04BD15, S01FA01, V03AB44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A03FA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Метоклопрамид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введения; 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A03FA01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противорвотные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противорвотные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A04AA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блокаторы серотониновых 5HT3-рецепторов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Ондансетрон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лиофилизированные; табл., п/пл. о; сироп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 ректальные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A04AA01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печени и желчевыводящих путей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A05A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желчевыводящих путей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A05AA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желчных кислот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Урсодезоксихолевая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сусп. д/приема внутрь;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A05AA02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A05B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печени, липотропные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A05BA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печени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Фосфолипиды + Глицирризиновая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A05BP02 (A05BA50)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Янтарная кислота + Меглумин + Инозин + Метионин + Никотинамид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A05BA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слабительные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A06A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слабительные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A06AB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Бисакодил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п/кишечнорастворимой оболочкой; табл., покрытые кишечнорастворимой сахарной оболочкой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 ректальные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A06AB02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Сеннозиды A и B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A06AB06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A06AD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Лактулоза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сироп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A06AD11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Макрогол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д/приема внутрь; пор. д/пригот. р-ра д/приема внутрь (для детей)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A06AD15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адсорбирующие кишечные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адсорбирующие кишечные препараты другие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Смектит диоктаэдрический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сусп.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A07BC05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снижающие моторику желудочно-кишечного тракта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Лоперамид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табл.; табл. - лиофил.; табл. жевательные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A07DA03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кишечные противовоспалительные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A07EC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аминосалициловая кислота и аналогичные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Месалазин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кишечнорастворимые с пролонгированным высвобождением, п/пл. о; табл., п/кишечнорастворимой оболочкой; табл. покрытые кишечнорастворимой пленочной оболочкой; табл. пролонгированного действия; табл. с пролонгированным высвобождением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</w:t>
            </w:r>
            <w:r>
              <w:t xml:space="preserve"> ректальные; сусп. ректальная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A07EC02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Сульфасалазин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кишечнорастворимые, п/пл. о.;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A07EC01, M01CX02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A07FA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Бифидобактерии бифидум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лиофил. д/пригот. р-ра д/приема внутрь и местного применения; лиофил. д/пригот. сусп. д/приема внутрь и местного применения; пор. д/приема внутрь; пор. д/приема внутрь и местного применения; 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д/приема внутрь и местного применения; лиофил. д/пригот. сусп. д/приема внутрь и местного применения; пор. д/приема внутрь и местного применения; супп. ваг. и ректальные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A07FA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Пробиотик из бифидобактер</w:t>
            </w:r>
            <w:r>
              <w:t>ий бифидум однокомпонентный сорбированный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>капс.; пор.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A09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A09A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A09AA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Панкреатин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гранулы кишечнорастворимые; капс.; капс. кишечнорастворимые;</w:t>
            </w:r>
          </w:p>
          <w:p w:rsidR="00D026D3" w:rsidRDefault="00164C2A">
            <w:pPr>
              <w:pStyle w:val="ConsPlusNormal0"/>
              <w:jc w:val="center"/>
            </w:pPr>
            <w:r>
              <w:t>табл., п/кишечнорастворимой оболочкой;</w:t>
            </w:r>
          </w:p>
          <w:p w:rsidR="00D026D3" w:rsidRDefault="00164C2A">
            <w:pPr>
              <w:pStyle w:val="ConsPlusNormal0"/>
              <w:jc w:val="center"/>
            </w:pPr>
            <w:r>
              <w:t>табл. кишечнорастворимые,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A09AA52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сахарного диабета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аспарт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и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А10АВ05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глулизин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А10АВ06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лизпро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растворимый (человеческий генно-инженерный)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Инсулин-изофан (человеческий генно-инженерный)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сусп.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аспарт двухфазный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сусп.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A10AD05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деглудек + инсулин аспарт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A10AD06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двухфазный (человеческий генно- инженерный)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сусп.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лизпро двухфазный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сусп.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A10AD04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гларгин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А10АЕ04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деглудек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А10АE06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детемир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А10АЕ05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Инсулин гларгин + ликсисенатид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A10AE54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гипогликемические препараты, кроме инсулинов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бигуаниды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Метформин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п/о; табл., п/пл. о; табл. пролонгированного действия; табл. пролонгированного действия, п/пл. о; табл. с пролонгированным высвобождением;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Глибенкламид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Гликлазид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с модифицированным высвобождением; табл. с пролонгированным высвобождением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A10BB09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А10BD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комбинированные препараты пероральных гипогликемических средств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Алоглиптин + пиоглитазон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A10BD09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A10BH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Алоглиптин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A10BH04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Вилдаглиптин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A10BH02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Гозоглиптин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A10BH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Линаглиптин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A10BH05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Саксаглиптин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A10BH03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Ситаглиптин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A10BH01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Эвоглиптин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A10BH07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А10ВJ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аналоги глюкагоноподобного пептида-1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Дулаглутид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A10BJ05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Ликсисенатид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A10BX10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Семаглутид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A10BX10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А10ВК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Дапаглифлозин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A10BX09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Ипраглифлозин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A10BK05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Эмпаглифлозин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A10BX12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Эртуглифлозин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A10BX12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гипогликемические препараты, кроме инсулинов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Репаглинид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A10BX02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A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Ретинол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др.; капли д/приема внутрь и нар. применения; капс.; р-р д/приема внутрь и нар. применения (масл.); р-р д/приема внутрь (масл.)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д/приема внутрь и нар. применения; мазь д/нар. применения; р-р д/приема внутрь и нар. применения (масл</w:t>
            </w:r>
            <w:r>
              <w:t>.)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A11CA01, D10AD02, R01AX02, S01XA02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A11CC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Альфакальцидол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капли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A11CC03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Кальцитриол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A11CC04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Колекальциферол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капли д/приема внутрь; р-р д/приема внутрь (масл.)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A11CC05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B1 и его комбинации с витаминами B6 и B12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B1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Тиамин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A11DA01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аскорбиновая кислота (витамин C), включая комбинации с другими средствами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A11GA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Аскорбиновая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др.; табл.; капс. пролонгированного действия; капли д/приема внутрь; пор. д/пригот. р-ра д/приема внутрь; пор.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A11GA01, G01AD03, S01XA15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A11HA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Пиридоксин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A11HA02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A12AA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Кальция глюконат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введения.; 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A12AA03, D11AX03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A12C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A12CX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Калия и магния аспарагинат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д/инф; р-р д/инф; 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уточнен, подгруппа A12CX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анаболические средств</w:t>
            </w:r>
            <w:r>
              <w:t>а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анаболические стероиды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A14AB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Нандролон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 (масл.)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A14AB01, S01XA11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A16A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A16AA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Адеметионин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кишечнорастворимые; табл. кишечнорастворимые, п/пл. о; табл., п/кишечнорастворимой оболочкой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A16AA02, M09AX07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A16AB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Агалсидаза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Агалсидаза бета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Велаглюцераза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Галсульфаза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Идурсульфаза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Идурсульфаза бета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A16AB16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Имиглюцераза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Ларонидаза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Себелипаза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Талиглюцераза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A16AB11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A16AX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Миглустат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A16AX06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Нитизинон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A16AX04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Сапроптерин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диспергируемые;</w:t>
            </w:r>
          </w:p>
          <w:p w:rsidR="00D026D3" w:rsidRDefault="00164C2A">
            <w:pPr>
              <w:pStyle w:val="ConsPlusNormal0"/>
              <w:jc w:val="center"/>
            </w:pPr>
            <w:r>
              <w:t>табл. растворимые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A16AX07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Тиоктовая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табл, п/о; табл., п/пл. о; 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введения; конц. д/пригот. р-ра для в/в введения;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р-р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A16AX01, N07XB01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антагонисты витамина К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Варфарин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группа гепарина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Гепарин натрия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д/ин; р-р для в/в и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B01AB01, B05CX05, C05AX08, C05BA03, S01XA14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Эноксапарин натрия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Парнапарин натрия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B01AB07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Клопидогрел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B01AC04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Селексипаг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B01AC27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Тикагрелор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B01AC24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Алтеплаза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B01AD02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Проурокиназа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введения; лиофил. д/пригот. р-ра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B01AD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</w:t>
            </w:r>
            <w:r>
              <w:t>, подгруппa B01AD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Тенектеплаза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B01AD11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Дабигатрана этексилат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B01AE07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прямые ингибиторы фактора Ха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Апиксабан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B01AF02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Ривароксабан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B01AF06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кишечнорастворимые,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B01AF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аминокислоты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Аминокапроновая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B02AA01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Транексамовая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протеиназ плазмы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Апротинин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введения; р-р д/инф; 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K и другие гемостатики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K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Менадиона натрия бисульфит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местные гемостатики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Фибриноген + Тромбин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губка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B02BC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B02BD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Антиингибиторный коагулянтный комплекс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Мороктоког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Нонаког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Октоког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 свертывания крови VII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 свертывания крови VIII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введения; лиофил. д/пригот. р-ра д/инф; р-р д/инф (замороженный)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 свертывания крови IX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введения; 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Факторы свертывания крови II, IX и X в комбинации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подгруппa B02BD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 свертывания крови VIII + фактор Виллебранда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Эптаког альфа (активированный)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Эфмороктоког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B02BD08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B02BX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системные гемостатики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Ромиплостим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</w:t>
            </w:r>
          </w:p>
          <w:p w:rsidR="00D026D3" w:rsidRDefault="00164C2A">
            <w:pPr>
              <w:pStyle w:val="ConsPlusNormal0"/>
              <w:jc w:val="center"/>
            </w:pPr>
            <w:r>
              <w:t>пор.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B02BX04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Элтромбопаг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B02BX05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Эмицизумаб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B02BX06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Этамзилат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д/ин; р-р для в/в и в/м введения; р-р д/ин и наружного применения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д/ин и наружного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B02BX01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железа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Железа (III) гидроксид полимальтозат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жевательные; капли д/приема внутрь; р-р д/приема внутрь; сироп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B03AC12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парентеральные препараты трехвалентного железа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Железа (III) гидроксид олигоизомальтозат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B03AC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Железа (III) гидроксида сахарозный комплекс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B03AC02, B03AB02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Железа карбоксимальтозат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B03AC01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B12 и фолиевая кислота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витамин B12 (цианокобаламин и его аналоги)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Цианокобаламин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B03BA01, S01XA22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Фолиевая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B03BB01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B03XA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Дарбэпоэтин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B03XA02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Метоксиполиэтиленгликоль-эпоэтин бета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B03XA03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Роксадустат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B03XA05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Эпоэтин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подгруппa B03XA (точно не определен B03XA01)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Эпоэтин бета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и п/к введения; р-р для в/в и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подгруппa B03XA (точно не определен B03XA01)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кровь и препараты крови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кровезаменители и препараты плазмы крови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Альбумин человека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B05AA01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Гидроксиэтилкрахмал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B05AA07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Декстран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B05AA05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Желатин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B05AA06 (B05AA56) (B05AA56)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Жировые эмульсии для парентерального питания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эмульсия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Декстроза + Калия хлорид + Натрия хлорид + Натрия цитрат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A07CA50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B05BB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Калия хлорид + Натрия ацетат + Натрия хлорид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Меглюмина натрия сукцинат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B05BB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B05BB12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B05BB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Маннитол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B05BC01; R05CB16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B05CX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ирригационные растворы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Декстроза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д/инф; 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B05BA11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Растворы для перитонеального диализа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перитонеального диализа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подгруппa B05D, изотонические - B05DA, гипертонические - B05DB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B05XA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Калия хлорид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д/инф; 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B05XA01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Магния сульфат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A06AD04, A12CC02, B05XA05, D11AX05, V04CC02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гидрокарбонат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B05CB04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хлорид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д/инф; р-р д/ин; растворитель д/пригот. лекарственных форм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A12CA01, B05CB01, B05XA03, R01AX16, R04AX03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сердца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Дигоксин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(для детей)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C01AA05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антиаритмические препараты, классы I и III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антиаритмические препараты, класс IA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Прокаинамид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д/ин; 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антиаритмические препараты, класс IB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Лидокаин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спрей для местного применения дозированный; спрей для местного и нар. применения; капли глазные; гель для местного применения; спрей для ме</w:t>
            </w:r>
            <w:r>
              <w:t>стного и нар. применения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A01AE01; C01BB01; C05AD01; D04AB01; N01BB02; R02AD02; S01HA07; S02DA01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антиаритмические препараты, класс IC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Пропафенон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C01BC03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C01BD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антиаритмические препараты, класс III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Амиодарон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введения; конц.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C01BD01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4-Нитро-N-[(1RS)-1-(4-фторфенил)-2-(1-этилпиперидин-4-ил) этил] бензамида гидрохлорид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C01BD01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</w:t>
            </w:r>
            <w:r>
              <w:t>1BG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антиаритмические препараты класса I и III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Лаппаконитина гидробромид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C01BG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Добутамин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д/инф; лиофил. д/пригот. р-ра д/инф; 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C01CA07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Допамин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д/инф; 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C01CA04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Норэпинефрин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C01CA03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Фенилэфрин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C01CA06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Эпинефрин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C01CA24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C01CX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Левосимендан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C01CX08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Изосорбида динитрат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пролонгированного действия; спрей дозированный; спрей подъязычный дозированный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C01DA08, C05AE02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Изосорбида мононитрат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капс. пролонгированного действия; капс. с пролонгированным высвобождением; табл.; табл. пролонгированного действия; табл. пролонгированного действия, п/пл. 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C01DA14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Нитроглицерин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подъязычные; табл. подъязычные; табл. сублингвальные; спрей подъязычный дозированный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введения; 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пленки для наклеивания на десну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C01DA02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C01EA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простагландины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Алпростадил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д/инф; 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C01EA01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C01EB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Ивабрадин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C01EB17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антиадренергические средства центрального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метилдопа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Метилдопа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C02AB02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Клонидин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C02AC01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Моксонидин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C02AC05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альфа- 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Доксазозин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C02CA04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Урапидил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пролонгированного действия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C02CA06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C02K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C02KX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Амбризентан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C02KX02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Бозентан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диспергируемые;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C02KX01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Мацитентан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C02KX04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Риоцигуат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C02KX05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диуретики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тиазидные диуретики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тиазиды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Гидрохлоротиазид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C03AA03 (C03EA21)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сульфонамиды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Индапамид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п/о; табл., п/пл. о; табл. пролонгированного действия, п/о; табл. пролонгированного действия, п/пл. о; табл. с контролируемым высвобождением, п/пл. о; табл. с модифицированным высвобождением, п/о; табл. с пролонгированным высвобождением, п/пл</w:t>
            </w:r>
            <w:r>
              <w:t>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C03BA11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сульфонамиды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Фуросемид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д/ин; 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C03CA01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калийсберегающие диуретики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Спиронолактон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C03DA01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C04AD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Пентоксифиллин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для в/в и внутриартериального введения; конц. д/пригот. р-ра д/инф; конц. д/пригот. р-ра д/ин; р-р для в/в и внутриартериального введения; р-р для в/в введения; р-р д/инф; 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C04AD03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C07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бета- 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C07A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бета- 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C07AA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неселективные бета- 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Пропранолол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C07AA05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Соталол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C07AA07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C07AB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селективные бета- 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Атенолол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C07AB03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Бисопролол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C07AB07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Метопролол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о; табл. пролонгированного действия, п/пл. о; табл. с пролонгированным высвобождением, п/о;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C07AB02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Эсмолол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C07AB09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C07AG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альфа- и бета- 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Карведилол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C07AG02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C08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C08C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C08CA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Амлодипин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C08CA01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Нимодипин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C08CA06, N06DX18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Нифедипин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о; табл. пролонгированного действия, п/пл. о; табл. с модифицированным высвобождением, п/пл. 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C08CA05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C08D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C08DA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Верапамил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о; табл. пролонгированного действия, п/о;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C08DA01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C09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средства, действующие на ренин- ангиотензиновую систему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C09A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АПФ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C09AA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АПФ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Каптоприл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C09AA01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Лизиноприл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C09AA03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Периндоприл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о; табл., диспергируемые в полости рта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C09AA04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Рамиприл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Эналаприл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C09AA02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C09C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C09CA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Лозартан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C09CA01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С09DX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антагонисты рецепторов ангиотензина II в комбинации с другими средствами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Валсартан + Сакубитрил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С09DX04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C10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C10A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C10AA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ГМГ- КоА-редуктазы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Аторвастатин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C10AA05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Симвастатин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C10AA01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C10AB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фибраты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Фенофибрат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капс. пролонгированного действия;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C10AB05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С10АХ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Алирокумаб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С10AX14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Инклисиран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C10AX16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Эволокумаб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С10AX13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дерматологические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противогрибковые препараты, применяемые в дерматологии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противогрибковые препараты для местного применения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D01AE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противогрибковые препараты для местного применения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Салициловая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д/нар. применения; р-р д/нар. применения (спиртовой)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D01AE12, D02AF01, D10AX11, D11AF01, S01BC08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D03AX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 роста эпидермальный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D03AX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D06C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антибиотики в комбинации с противомикробными средствами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Диоксометил-тетрагидропиримидин + Сульфадиметоксин + Тримекаин + Хлорамфеникол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D06C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D07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глюкокортикоиды, применяемые в дерматологии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D07A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глюкокортикоиды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D07AC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глюкокортикоиды с высокой активностью (группа III)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Бетаметазон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крем д/нар. применения; мазь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D07AC13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Мометазон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крем д/нар. применения; мазь д/нар. применения; р-р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D07AC13 (D07XC03)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D08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D08A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D08AC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Хлоргексидин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для местного применения; р-р для местного и нар. применения; р-р для нар. применения; р-р для нар. применения (спиртовой); спрей для нар. применения (спиртовой); супп. ваг.; табл. ваг.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A01AB03, B05CA02, D08AC02, D09AA12, G04BX19, R02AA05</w:t>
            </w:r>
            <w:r>
              <w:t>, S01AX09, S02AA09, S03AA04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D08AG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йода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Повидон - Йод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для местного и нар. применения; р-р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D08AG02, D09AA09, D11AC06, G01AX11, R02AA15, S01AX18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D08AX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Водорода пероксид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для местного и 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A01AB02, D08AX01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Калия перманганат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местного и 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D08AX06, V03AB18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Этанол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д/нар. применения;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д/нар. применения и приготовления лекарственных форм;</w:t>
            </w:r>
          </w:p>
          <w:p w:rsidR="00D026D3" w:rsidRDefault="00164C2A">
            <w:pPr>
              <w:pStyle w:val="ConsPlusNormal0"/>
              <w:jc w:val="center"/>
            </w:pPr>
            <w:r>
              <w:t>р-р д/нар. применения; р-р д/нар. применения и приготовления лекарственных форм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B05XX04, D08AX08, V03AB16, V03AZ01, V07AB03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D11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дерматологические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D11A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дерматологические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D11AH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дерматита, кроме глюкокортикоидов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Дупилумаб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D11AH05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Пимекролимус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крем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D11AX15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противомикробные препараты и антисептики, применяемые в гинекологии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G01AА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антибактериальные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Натамицин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 ваг.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G01AA02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G01AF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Клотримазол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гель ваг.; супп. ваг.; табл. ваг.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A01AB18, D01AC01, G01AF02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препараты, применяемые в гинекологии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утеротонизирующие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алкалоиды спорыньи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Метилэргометрин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G02AB01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простагландины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Динопростон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гель интрацервикальный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G02AD02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Мизопростол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A02BB01, G02AD06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препараты, применяемые в гинекологии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адреномиметики, токолитические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Гексопреналин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R03AC06, R03CC05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G02CB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пролактина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Бромокриптин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 04BC01, G02CB01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G02CX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препараты, применяемые в гинекологии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Атозибан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д/инф; 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G02CX01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половые гормоны и модуляторы функции половых органов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гормональные контрацептивы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андрогены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Тестостерон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гель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G03BA03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Тестостерон (смесь эфиров)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 (масл.)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G03BA03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гестагены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Прогестерон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G03DA04, G03DD01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G03DB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Дидрогестерон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G03DB01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G03DC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Норэтистерон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G03AC01, G03DC02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G03GA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гонадотропины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Гонадотропин хорионический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G03GA01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Корифоллитропин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G03GA09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Фоллитропин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и п/к введения; лиофил. д/пригот. р-ра для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G03GA05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Фоллитропин альфа + Лутропин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G03GA05/</w:t>
            </w:r>
          </w:p>
          <w:p w:rsidR="00D026D3" w:rsidRDefault="00164C2A">
            <w:pPr>
              <w:pStyle w:val="ConsPlusNormal0"/>
              <w:jc w:val="center"/>
            </w:pPr>
            <w:r>
              <w:t>G03GA07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G03GB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Кломифен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G03GB02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антиандрогены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G03HA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антиандрогены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Ципротерон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 (масл.)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G03HA01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применяемые в урологии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G04B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применяемые в урологии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G04BD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Солифенацин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G04BD08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G04C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доброкачественной гиперплазии предстательной железы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G04CA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Алфузозин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пролонгированного действия; табл. пролонгированного действия, п/о; табл. с контролируемым высвобождением,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G04CA01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Тамсулозин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кишечнорастворимые с пролонгированным высвобождением; капс. пролонгированного действия; капс. с модифицированным высвобождением; капс. с пролонгированным высвобождением; табл. с контролируемым высвобождением, п/о; табл. с пролонгированным высвобожден</w:t>
            </w:r>
            <w:r>
              <w:t>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G04CA02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G04CB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Финастерид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G04CB01, D11AX10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Соматропин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H01AC01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Пэгвисомант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H01AX01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Десмопрессин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подъязычные; табл., диспергируемые в полости рта; табл. - лиофил.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спрей назальный дозированный; капли назальные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H01BA02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Терлипрессин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H01BA04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Карбетоцин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введения;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H01BB03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Окситоцин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введения; р-р д/инф и в/м введения; р-р д/ин; р-р д/ин и местного применения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H01BB02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H01CB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гормоны, замедляющие рост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Ланреотид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гель для п/к введения пролонгированного действия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H01CB03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Октреотид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сусп. для в/м введения пролонгированного действия; микросферы д/пригот. сусп. для в/м введения; микросферы д/пригот. сусп. для в/м введения пролонгированного действия; р-р для в/в и п/к введения; р-р д/инф и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H01CB02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Пасиреотид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H01CB05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H01CC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антигонадотропинрилизинг гормоны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Ганиреликс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H01CC01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Цетрореликс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H01CC02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H02AA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Флудрокортизон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H02AA02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H02AB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глюкокортикоиды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Гидрокортизон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и в/м введения; сусп. для в/м и внутрисуставного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д/нар. применения; крем д/нар. применения; мазь глазная; эмульсия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A01AC03, A07EA02, C05AA01, D07AA02, D07XA01, H02AB09, S01BA02, S01CB03, S02BA0</w:t>
            </w:r>
            <w:r>
              <w:t>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Дексаметазон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введения; р-р д/ин; имплантат для интравитреального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A01AC02, C05AA09, D07AB19, D07XB05, D10AA03, H02AB02, R01AD03, R03BA09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Метилпреднизолон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D07AA01, D10AA02, H02AB04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Преднизолон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введения; р-р д/ин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A01AC04, A07EA01, C05AA04, D07AA03, D07XA02, D10AA06, H02AB06, R01AD02, S01BA04, S01CB02, S02BA03, S03BA02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H03AA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Левотироксин натрия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H03AA01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H03B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H03BB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Тиамазол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H03BB02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H03C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йода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H03CA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йода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Калия йодид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R05CA02, S01XA04, V03AB21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H04AA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Глюкагон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H04AA01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регулирующие обмен кальция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H05A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H05AA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Терипаратид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H05AA02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H05B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H05BA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кальцитонина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Кальцитонин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кальцитонин лососевый H05BA01, кальцитонин свиной H05BA02, кальцитонин человеческий H05BA03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H05BX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антипаратиреоидные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Парикальцитол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H05BX02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Цинакалцет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H05BX01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Этелкальцетид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H05BX04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противомикробные препараты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антибактериальные препараты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тетрациклины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тетрациклины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Доксициклин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табл.; табл. диспергируемые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введения; 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A01AB22, J01AA02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Тигециклин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J01AA12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амфениколы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амфениколы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Хлорамфеникол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J01BA01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бета-лактамные антибактериальные препараты: пенициллины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Амоксициллин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гран. д/пригот. сусп. д/приема внутрь; капс.; пор. д/пригот. сусп. д/приема внутрь; табл.; табл. диспергируемые;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Ампициллин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пор. д/пригот.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в/м введения; пор. д/пригот. р-ра для в</w:t>
            </w:r>
            <w:r>
              <w:t xml:space="preserve">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J01CA01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J01CE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Бензатина бензилпенициллин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сусп.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J01CE08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Бензилпенициллин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в/в и в/м введения; пор. д/пригот. р-ра для в/м и п/к введения; пор. д/пригот. р-ра д/ин; пор. д/пригот. сусп. для в/м введения; 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 и местного применения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д/ин и местного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J01CE01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J01CF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Оксациллин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в/в и в/м введения; пор. д/пригот р-ра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J01CF04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J01CR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комбинации пенициллинов, включая комбинации с ингибиторами бета- лактамаз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Амоксициллин + Клавулановая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сусп. д/приема внутрь; табл. диспергируемые; табл., п/о;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J01CA04 (J01CR02)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Ампициллин + Сульбактам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J01CR01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бета- лактамные антибактериальные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J01DB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цефалоспорины 1-го поколения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Цефазолин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для в/в и в/м введения; пор. д/пригот. р-ра для в/м введения; пор. д/пригот. р-ра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Цефалексин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гранулы д/пригот. сусп. д/приема внутрь; капс.;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J01DC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цефалоспорины 2-го поколения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Цефуроксим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гранулы д/пригот.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для в/в и в/м введения; пор. д/пригот. р-ра для в/м введения; пор. д/пригот. р-ра для в/в введения; пор. д/пригот. р-ра д/ин; пор.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J01DC02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J01DD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цефалоспорины 3-го поколения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Цефотаксим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в/в и в/м введения; пор. д/пригот. р-ра для в/м введения; пор.</w:t>
            </w:r>
          </w:p>
          <w:p w:rsidR="00D026D3" w:rsidRDefault="00164C2A">
            <w:pPr>
              <w:pStyle w:val="ConsPlusNormal0"/>
              <w:jc w:val="center"/>
            </w:pPr>
            <w:r>
              <w:t>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Цефотаксим + [сульбактам]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Цефтазидим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для в/в введения; пор.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д/пригот. р-ра для в/в и в/м введения; пор. д/пригот. р-ра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J01DD02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Цефтриаксон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в/в введения; пор. д/пригот. р-ра для в/в и в/м введения; пор. д/пригот. р-ра для в/м введения; пор. д/пригот. р-ра д/инф; пор. д/пригот. р-ра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J01DD04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Цефоперазон + Сульбактам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J01DD12 (J01DD62)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J01DE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цефалоспорины 4-го поколения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Цефепим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для в/в и в/м введения; пор. д/пригот. р-ра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J01DE01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Цефепим + [Сульбактам]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J01DE02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J01DH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карбапенемы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286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Биапенем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J01DH05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Имипенем + Циластатин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J01DH51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Меропенем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J01DH02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Эртапенем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д/ин; лиофил. д/пригот. р-ра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J01DH03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J01DI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Цефтазидим + [авибактам]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конц. д/пригот. р-ра для 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J01DD52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Цефтаролина фосамил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J01DI02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Цефтолозан + [тазобактам]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J01DI54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J01EE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Ко-тримоксазол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J01EE01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J01FA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макролиды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Азитромицин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п/о; табл., п/пл. о; табл. диспергируемые; пор. д/пригот. сусп. д/приема внутрь; пор. д/пригот. сусп. д/приема внутрь (для детей)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J01FA10, S01AA26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Джозамицин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диспергируемые;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J01FA07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Кларитромицин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гранулы д/пригот. сусп. д/приема внутрь; капс.; табл., п/о; табл., п/пл. о; табл. пролонгированного действия, п/пл. 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д/инф; 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J01FA09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J01FF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линкозамиды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Клиндамицин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D10AF01, G01AA10, J01FF01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аминогликозиды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J01GA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стрептомицины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Стрептомицин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A07AA04, J01GA01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J01GB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Амикацин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и в/м введения; пор. д/пригот. р-ра для в/в и в/м введения; пор. д/пригот. р-ра для в/м введения; р-р для в/в и в/м введения; р-р д/инф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D06AX12, J01GB06, S01AA21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Гентамицин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введения; пор. д/пригот. р-ра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D06AX07, J01GB03, S01AA11, S02AA14, S03AA06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Канамицин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в/м введения; пор. д/пригот. р-ра для в</w:t>
            </w:r>
            <w:r>
              <w:t xml:space="preserve">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A07AA08, J01GB04, S01AA24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Тобрамицин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глазные; капс. с пор. д/инг; р-р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J01GB01, S01AA12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J01M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антибактериальные препараты, производные хинолона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J01MA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фторхинолоны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Левофлоксацин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J01MA12, S01AX19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Ломефлоксацин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J01MA07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Моксифлоксацин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J01MA14, S01AX22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Офлоксацин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о; табл. пролонгированного действия,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глазные; капли глазные и ушные; мазь глазная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J01MA01, S01AX11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Спарфлоксацин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J01MA09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Ципрофлоксацин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о; табл. пролонгированного действия,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д/инф; р-р д/инф; 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глазные; капли глазные и ушные; капли ушные; мазь глазная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J01MA02, S01AX13, S02AA15, S0</w:t>
            </w:r>
            <w:r>
              <w:t>3AA07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антибактериальные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J01XA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антибиотики гликопептидной структуры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Ванкомицин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 и приема внутрь; пор. д/пригот. р-ра д/инф и 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д/инф; лиофил. д/пригот. р-ра д/инф и приема внутрь; пор. д/пригот. р-ра д/инф; пор. д/пригот. р-ра д/инф и приема внутрь; пор. д/пригот. р-ра д/инф; пор. д/пригот. конц. д/пригот. р-ра д/инф и р-ра приема внутрь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A07AA09, J01XA01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Телаванцин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J01XA03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J01XB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полимиксины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Полимиксин В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д/ин;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J01XB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J01XD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Метронидазол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A01AB17, D06BX01, G01AF01, J01XD01, P01AB01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J01XX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антибактериальные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Даптомицин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J01XX09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Линезолид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гранулы д/пригот.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J01XX08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Тедизолид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J01XX11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Фосфомицин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J01XX01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противогрибковые препараты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противогрибковые препараты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J02AA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антибиотики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Амфотерицин В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A01AB04, A07AA07, D01AA10, G01AA03, J02AA01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Нистатин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A01AB33, A07AA02, D01AA01, G01AA01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J02AC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триазола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Вориконазол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сусп. д/приема внутрь;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д/инф; лиофил. д/пригот. 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J02AC03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Позаконазол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сусп.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J02AC04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Флуконазол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табл.; табл., п/пл. о; пор. д/пригот.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д/инф; р-р для в/в 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D01AC15, J02AC01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J02AX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противо</w:t>
            </w:r>
            <w:r>
              <w:t>грибковые препараты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Каспофунгин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J02AX04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Микафунгин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J02AX05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активные в отношении микобактерий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противотуберкулезные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Аминосалициловая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гранулы замедленного высвобождения д/приема внутрь; гранулы кишечнорастворимые; гранулы, п/кишечнорастворимой оболочкой; табл. кишечнорастворимые, п/пл. о.; табл., п/кишечнорастворимой оболочкой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д/инф;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антибиотики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Капреомицин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для в/в и в/м введения; пор. д/пригот. р-ра д/инф и в/м введения; лиофил. д/пригот. р-ра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</w:t>
            </w:r>
            <w:r>
              <w:t>B30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Рифабутин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Рифампицин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д/ин; 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Циклосерин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гидразиды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в/в, в/м, ингаляционного и эндотрахеального введения; р-р д/ин; р-р д/ин и д/инг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Протионамид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Этионамид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J04AD03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J04AK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противотуберкулезные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Бедаквилин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J04AK05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Деламанид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J04AK01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Пиразинамид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J04AK01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Теризидон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J04AK03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Тиоуреидоиминометилпиридиния перхлорат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J04AK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Этамбутол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J04AK02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J04AM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комбинированные противотуберкулезные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 + Ломефлоксацин + Пиразинамид + Этамбутол + Пиридоксин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 + Пиразинамид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J04AC51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 + Пиразинамид + Рифампицин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табл. диспергируемые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J04AM05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 + Пиразинамид + Рифампицин + Этамбутол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J04AM06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табл.,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J04AC51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 + Рифампицин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J04AM02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Изониазид + Этамбутол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J04AM03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Ломефлоксацин + Пиразинамид + Протионамид + Этамбутол + Пиридоксин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J04AM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J04В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противолепрозные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J04BA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противолепрозные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Дапсон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J04BA02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противовирусные препараты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противовирусные препараты прямого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Ацикловир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д/инф; пор.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глазная; мазь для местного и нар. применения; мазь д/нар. применения; крем д</w:t>
            </w:r>
            <w:r>
              <w:t>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J05AB01,</w:t>
            </w:r>
          </w:p>
          <w:p w:rsidR="00D026D3" w:rsidRDefault="00164C2A">
            <w:pPr>
              <w:pStyle w:val="ConsPlusNormal0"/>
              <w:jc w:val="center"/>
            </w:pPr>
            <w:r>
              <w:t>S01AD03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Валганцикловир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J05AB14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Ганцикловир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J05AB06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Атазанавир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J05AE08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Атазанавир + Ритонавир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J05AE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Дарунавир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J05AE10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Нарлапревир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J05AЕ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Нирматрелвир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Нирматрелвир + Ритонавир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набор таблеток, покрытых пленочной оболочкой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Ритонавир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J05AE03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Саквинавир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J05AE01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Фосампренавир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сусп.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J05AE07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нуклеозиды и нуклеотиды - ингибиторы обратной транскриптазы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Абакавир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р-р д/приема внутрь;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Диданозин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кишечнорастворимые; пор. д/пригот. р-ра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Зидовудин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р-р д/приема внутрь;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Ламивудин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р-р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Ставудин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Телбивудин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Тенофовир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Тенофовира алафенамид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Фосфазид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J05AX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Эмтрицитабин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Энтекавир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J05AF10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Доравирин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J05AG04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Невирапин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сусп. д/приема внутрь; 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J05AG01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Элсульфавирин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J05AG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Этравирин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J05AG04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Эфавиренз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J05AG03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нейроаминидазы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Осельтамивир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J05AH02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J05AР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противовирусные препараты для лечения гепатита С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Велпатасвир + Софосбувир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J05AP55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Глекапревир + Пибрентасвир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</w:t>
            </w:r>
          </w:p>
          <w:p w:rsidR="00D026D3" w:rsidRDefault="00164C2A">
            <w:pPr>
              <w:pStyle w:val="ConsPlusNormal0"/>
              <w:jc w:val="center"/>
            </w:pPr>
            <w:r>
              <w:t>гранулы,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J05AP57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Даклатасвир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J05AХ14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Дасабувир; Омбитасвир + Паритапревир + Ритонавир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таблеток набор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J05AX66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Рибавирин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капс.; лиофил. д/пригот.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381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Софосбувир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J05AХ15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J05AR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комбинированные противовирусные препараты для лечения ВИЧ-инфекции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Абакавир + Ламивудин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Абакавир + Зидовудин + Ламивудин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Биктегравир + Тенофовир</w:t>
            </w:r>
          </w:p>
          <w:p w:rsidR="00D026D3" w:rsidRDefault="00164C2A">
            <w:pPr>
              <w:pStyle w:val="ConsPlusNormal0"/>
              <w:jc w:val="center"/>
            </w:pPr>
            <w:r>
              <w:t>Алафенамид +</w:t>
            </w:r>
          </w:p>
          <w:p w:rsidR="00D026D3" w:rsidRDefault="00164C2A">
            <w:pPr>
              <w:pStyle w:val="ConsPlusNormal0"/>
              <w:jc w:val="center"/>
            </w:pPr>
            <w:r>
              <w:t>Эмтрицитабин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Доравирин + Ламивудин + Тенофовир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Зидовудин + Ламивудин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Ламивудин + Фосфазид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J05AR01цефепим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Лопинавир + Ритонавир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р-р д/приема внутрь;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Рилпивирин + Тенофовир + Эмтрицитабин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Тенофовир +</w:t>
            </w:r>
          </w:p>
          <w:p w:rsidR="00D026D3" w:rsidRDefault="00164C2A">
            <w:pPr>
              <w:pStyle w:val="ConsPlusNormal0"/>
              <w:jc w:val="center"/>
            </w:pPr>
            <w:r>
              <w:t>Элсульфавирин +</w:t>
            </w:r>
          </w:p>
          <w:p w:rsidR="00D026D3" w:rsidRDefault="00164C2A">
            <w:pPr>
              <w:pStyle w:val="ConsPlusNormal0"/>
              <w:jc w:val="center"/>
            </w:pPr>
            <w:r>
              <w:t>Эмтрицитабин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J05AR08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J05AX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противовирусные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Булевиртид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Гразопревир + Элбасвир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Долутегравир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J05AХ12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Имидазолилэтанамид пентандиовой кислоты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V03AF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Кагоцел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J05AX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Маравирок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J05AХ09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Молнупиравир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J05AХ09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Ралтегравир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жевательные;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J05AX08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Ремдесивир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д/инф; лиофил. д/пригот. 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J05AX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Умифеновир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J05AX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Фавипиравир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</w:t>
            </w:r>
          </w:p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</w:t>
            </w:r>
          </w:p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J05AX27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J06A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J06AA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Антитоксин яда гадюки обыкновенной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J06AA03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Антитоксин ботулинический типа A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J06AA04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Антитоксин ботулинический типа В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J06AA04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Антитоксин ботулинический типа Е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J06AA04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Антитоксин гангренозный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J06AA05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Антитоксин дифтерийный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J06AA01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Антитоксин столбнячный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J06B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иммуноглобулины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J06BA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иммуноглобулины, нормальные человеческие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человека нормальный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J06BA01 - для внесосудистого применения, J06BA02 - для внутрисосудистого применения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J06BB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антирабический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J06BB05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против клещевого энцефалита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J06BB12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противостолбнячный человека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J06BB02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человека антирезус RHO[D]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введения; 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J06BB01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человека противостафилококковый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J06BB08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Паливизумаб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J06BB16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J07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вакцины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Вакцины в соответствии с национальным календарем профилактических прививок и календарем профилактических прививок по эпидемическим показаниям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J07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Вакцины для профилактики новой коронавирусной инфекции COVID-19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J07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J07А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вакцины бактериальные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J07АF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вакцины дифтерийные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J07AA01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J07АМ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противостолбнячные вакцины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Анатоксин дифтерийно- столбнячный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J07AM51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J07AA02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противоопухолевые препараты и иммуномодуляторы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противоопухолевые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Бендамустин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конц. д/пригот. р-ра д/инф; лиофил. д/пригот. конц. д/пригот. р-ра д/инф.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L01AA09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Ифосфамид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р-ра д/инф; пор. д/пригот. р-ра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L01AA06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Мелфалан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 пригот. р-ра для внутрисосудистого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Хлорамбуцил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Циклофосфамид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для в/в введения; пор. д/пригот. р-ра для в/в и в/м введения; лиофил. д/пригот. р-ра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алкилсульфонаты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Бусульфан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нитрозомочевины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Кармустин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Ломустин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L01AD02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Дакарбазин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L01AX04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Темозоломид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L01AX03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антиметаболиты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Метотрексат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д/инф; лиофил. д/пригот. р-ра д/ин; конц. д/пригот. р-ра д/инф; р-р д/ин;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L01BA01, L04AX03, M01CX01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Пеметрексед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Ралтитрексид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аналоги пурина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Меркаптопурин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Неларабин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L01BB07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Флударабин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в/в введения; 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L01BB05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Азацитидин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сусп. для п/к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L01BC07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Гемцитабин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L01BC05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Капецитабин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L01BC06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Фторурацил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д/инф; р-р для внутрисосудистого введения; р-р для внутрисосудистого и внутриполостного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L01BC02, D11AF05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Цитарабин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д/ин; лиофил. д/пригот. р-ра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L01BC01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Винбластин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L01СА01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Винкристин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L01CA02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Винорелбин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L01CA04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L01CB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Этопозид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L01CB01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L01CD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таксаны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Доцетаксел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L01CD02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Кабазитаксел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L01CD04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Паклитаксел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L01CD01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противоопухолевые антибиотики и родственные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L01DB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Даунорубицин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введения; 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Доксорубицин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конц. д/пригот. р-ра для внутрисосудистого и внутрипузырного введения; лиофил. д/пригот. р-ра для внутрисосудистого и внутрипузырного введения; р-р для внутрисосудистого и внутрипузырного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Идарубицин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введения; 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L01DB06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Митоксантрон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L01DB07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Эпирубицин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внутрисосудистого и внутрипузырного введения; конц. д/пригот. р-ра для внутрисосудистого и внутрипузырного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L01DB03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L01DC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противоопухолевые антибиотики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Блеомицин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Иксабепилон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L01DC04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Митомицин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L01DC03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L01Е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протеинкиназы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L01EL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тирозинкиназы Брутона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Занубрутиниб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L01EL03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моноклональные антитела и конъюгаты антител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L01FC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Даратумумаб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п/к введения; 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L01FC01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Изатуксимаб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L01FC02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противоопухолевые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L01XA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платины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Карбоплатин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д/инф; 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Оксалиплатин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лиофил. д/пригот. конц. д/пригот. р-ра д/инф; 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Цисплатин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д/инф; конц. д/пригот. р-ра д/инф и внутрибрюшинного введения; 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L01XB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метилгидразины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Прокарбазин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L01XC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Авелумаб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L01XC31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Атезолизумаб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L01XC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Бевацизумаб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Блинатумомаб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 р-ра д/инф.;</w:t>
            </w:r>
          </w:p>
          <w:p w:rsidR="00D026D3" w:rsidRDefault="00164C2A">
            <w:pPr>
              <w:pStyle w:val="ConsPlusNormal0"/>
              <w:jc w:val="center"/>
            </w:pPr>
            <w:r>
              <w:t>пор.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Брентуксимаб ведотин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Инотузумаб озогамицин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L01FB01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Дурвалумаб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L01XC28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Ипилимумаб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Ниволумаб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Обинутузумаб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Панитумумаб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Пембролизумаб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Пертузумаб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Полатузумаб ведотин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L01FX14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Пролголимаб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Рамуцирумаб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L01XC21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481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Ритуксимаб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Трастузумаб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Трастузумаб эмтанзин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Цетуксимаб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Элотузумаб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L01XC23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L01XE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протеинкиназы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Абемациклиб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L01XE50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Акалабрутиниб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Акситиниб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Алектиниб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L01XE36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Афатиниб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Бозутиниб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Вандетаниб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Вемурафениб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Гефитиниб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Дабрафениб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L01XE23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Дазатиниб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Ибрутиниб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L01XE27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Иматиниб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Кабозантиниб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L01XE26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Кобиметиниб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L01XE38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Кризотиниб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Лапатиниб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Ленватиниб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L01XE29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Мидостаурин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L01XE39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Нилотиниб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Нинтеданиб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мягкие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L01XE31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Осимертиниб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L01XE35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Пазопаниб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Палбоциклиб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L01XE33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Регорафениб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L01XE21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Рибоциклиб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L01XE42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Руксолитиниб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Сорафениб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Сунитиниб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Траметиниб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L01XE25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Церитиниб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L01XE28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Эрлотиниб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L01XE03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L01XX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противоопухолевые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518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Алпелисиб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L01EM03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Аспарагиназа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Афлиберцепт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 р-ра д/инф; р-р для внутриглазного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L01XX44, S01LA05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Бортезомиб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введения; лиофил. д/пригот. р-ра для в/в и п/к введения; лиофил.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L01XX32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Венетоклакс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L01XX52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Висмодегиб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L01XX43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Гидроксикарбамид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Иксазомиб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L01XX50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Иринотекан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L01XX19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Карфилзомиб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L01XX45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Митотан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L01XX23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Олапариб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L01XX46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Пэгаспаргаза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в/м введения и инфузий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L01XX47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Талазопариб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Третиноин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L01XX14, D10AD01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Фактор некроза опухоли альфа-1 (тимозин рекомбинантный)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п/к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L01XX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Эрибулин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L01XX41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L01XY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комбинации противоопухолевых препаратов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Нурулимаб + пролголимаб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конц. д/пригот. р-ра д/ инфузий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L01XY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противоопухолевые гормональные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гестагены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Медроксипрогестерон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сусп.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L02AB02, G03AC06, G03DA02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аналоги гонадотропин- рилизинг гормона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Бусерелин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сусп. для в/м введения пролонгированного действия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L02AE01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Гозерелин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имплантат; капсула для п/к введения пролонгированного действия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L02AE03, H01CA05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Лейпрорелин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 лиофил. д/пригот. сусп. для в/м и п/к введения пролонгированного действия; лиофил. д/пригот. сусп. для в/м и п/к введения с пролонгированным высвобождением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L02AE02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Трипторелин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</w:t>
            </w:r>
          </w:p>
          <w:p w:rsidR="00D026D3" w:rsidRDefault="00164C2A">
            <w:pPr>
              <w:pStyle w:val="ConsPlusNormal0"/>
              <w:jc w:val="center"/>
            </w:pPr>
            <w:r>
              <w:t>лиофил. д/пригот. сусп. для в/м введения пролонгированного действия; лиофил. д/пригот. сусп. для в/м введения с пролонгированным высвобождением; лиофил. д/пригот. сусп. для в/м и п/к введения пролонгированного дейст</w:t>
            </w:r>
            <w:r>
              <w:t>вия; лиофил. д/пригот. р-ра для п/к введения; р-р для п/к введения;</w:t>
            </w:r>
          </w:p>
          <w:p w:rsidR="00D026D3" w:rsidRDefault="00164C2A">
            <w:pPr>
              <w:pStyle w:val="ConsPlusNormal0"/>
              <w:jc w:val="center"/>
            </w:pPr>
            <w:r>
              <w:t>пор. д/пригот. сусп. для в/м и п/к введения пролонгированного действия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L02AE04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антиэстрогены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Тамоксифен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Фулвестрант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антиандрогены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Апалутамид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Бикалутамид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L02BB03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Флутамид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Энзалутамид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L02BB04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L02BG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Анастрозол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L02BG03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Абиратерон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L02BX03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Дегареликс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L02BX02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L03AA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Филграстим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Эмпэгфилграстим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L03AA13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L03AB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интерфероны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Интерферон альфа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сусп.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в/м и п/к введения; лиофил. д/пригот. р-ра для в/м, субконъюнктивального введения и закапывания в глаз; лиофил. д/пригот. р-ра д/ин; лиофил. д/пригот. р-ра д/ин и местного применения; р-р для в/м, субконъюнктивального введения и </w:t>
            </w:r>
            <w:r>
              <w:t xml:space="preserve">закапывания в глаз; р-р для в/в и п/к введения; р-р д/ин; р-р для п/к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в/м, субконъюнктивального введе</w:t>
            </w:r>
            <w:r>
              <w:t>ния и закапывания в глаз; лиофил.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интраназального введения; лиофил.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интраназального введения и ингаляций; лиофил.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 и местного применения;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 для в/м, субконъюнктивального введения и закапывания в глаз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  <w:r>
              <w:t>;</w:t>
            </w:r>
          </w:p>
          <w:p w:rsidR="00D026D3" w:rsidRDefault="00164C2A">
            <w:pPr>
              <w:pStyle w:val="ConsPlusNormal0"/>
              <w:jc w:val="center"/>
            </w:pPr>
            <w:r>
              <w:t>гель для местного и нар. применения; капли назальные; мазь д/нар. и мест</w:t>
            </w:r>
            <w:r>
              <w:t>ного применения; супп. ректальные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интерферон альфа натуральный - L03AB01, интерферон альфа-n1 - L03AB06, интерферон альфа-2a - L03AB04, интерферон альфа-2b - L03AB05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Интерферон бета-1а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в/м введения; р-р для в/м введения; </w:t>
            </w: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интерферон бета-1a - L03AB07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Интерферон бета-1b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интерферон бета-1b - L03AB08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Интерферон гамма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и п/к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интраназального введения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L03AB03, интерферон гамма-1b - L03AB13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Пэгинтерферон альфа-2a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L03AB11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Пэгинтерферон альфа-2b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L03AB10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Пэгинтерферон бета-1a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L03AB13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Сампэгинтерферон бета-1a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L03AB13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Цепэгинтерферон альфа-2b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L03AB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L03AX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Азоксимера бромид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 и местного применения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 ваг. и ректальные; лиофил. д/пригот. р-ра д/ин и местного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группa L03AX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Вакцина для лечения рака мочевого пузыря БЦЖ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сусп. для внутрипузырного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L03AX03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Глатирамера ацетат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L03AX13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Глутамил-цистеинил- глицин динатрия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L03AX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Меглюмина акридонацетат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L03AX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Тилорон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J05AX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L04AA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Абатацепт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введения; лиофил. д/пригот. конц.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L04AA24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Алемтузумаб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Анифролумаб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L04AG11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Апремиласт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Барицитиниб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Белимумаб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L04AA26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Ведолизумаб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Дивозилимаб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антитимоцитарный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д/инф.; 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кроличий - L04AA04, лошадиный - L04AA03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Иммуноглобулин антитимоцитарный лошадиный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Кладрибин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Лефлуномид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Микофенолата мофетил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Микофеноловая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кишечнорастворимые, п/о; табл., п/кишечнорастворимой оболочкой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Натализумаб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L04AA23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Окрелизумаб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Сипонимод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Терифлуномид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L04AA31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Тофацитиниб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L04AA29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Упадацитиниб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L04AA44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Финголимод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L04AA27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Эверолимус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диспергируемые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Экулизумаб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L04AA25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L04AB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Адалимумаб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L04AB04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Голимумаб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L04AB06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Инфликсимаб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д/инф; лиофил. д/пригот. 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Цертолизумаба пэгол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Этанерцепт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L04AC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интерлейкина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Анакинра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раствор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Базиликсимаб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Гуселькумаб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L04AC16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Иксекизумаб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Канакинумаб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</w:t>
            </w:r>
          </w:p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Левилимаб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Нетакимаб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Олокизумаб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Рисанкизумаб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Сарилумаб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Секукинумаб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Тоцилизумаб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д/инф;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Устекинумаб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L04AD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Такролимус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капс. пролонгированного действия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L04AD02, D11AX14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Циклоспорин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капс. мягкие; 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L04AD01, S01XA18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L04AX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Азатиоприн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L04AX01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Диметилфумарат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кишечнорастворимые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L04AX07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Леналидомид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L04AX04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Пирфенидон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L04AX05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Помалидомид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L04AX05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M01AB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Диклофенак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кишечнорастворимые; капс. с модифицированным высвобождением; табл., п/кишечнорастворимой оболочкой; табл., п/кишечнорастворимой пл. о; табл., п/пл. о; табл. пролонгированного действия, п/кишечнорастворимой оболочкой; табл. пролонгированного действия,</w:t>
            </w:r>
            <w:r>
              <w:t xml:space="preserve"> п/о; табл. пролонгированного действия, п/пл. о;</w:t>
            </w:r>
          </w:p>
          <w:p w:rsidR="00D026D3" w:rsidRDefault="00164C2A">
            <w:pPr>
              <w:pStyle w:val="ConsPlusNormal0"/>
              <w:jc w:val="center"/>
            </w:pPr>
            <w:r>
              <w:t>табл. кишечнорастворимые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M01AB05, S01BC03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Кеторолак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введения; 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M01AB15, S01BC05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M01AE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Декскетопрофен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M01AE17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Ибупрофен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о; табл. с пролонгированным высвобождением, п/пл. о; сусп. д/приема внутрь; сусп. д/приема внутрь (для детей); гранулы д/пригот. р-ра д/приема внутрь; 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гель д/нар. применения; крем д/нар. применения; мазь </w:t>
            </w:r>
            <w:r>
              <w:t>д/нар. применения; супп. ректальные; супп. ректальные (для детей)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C01EB16, G02CC01, M01AE01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Кетопрофен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капс. пролонгированного действия; капс. с модифицированным высвобождением; табл.; табл., п/пл. о; табл. пролонгированного действия; табл. с модифицированным высвобождением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введения; лиофил. д/пригот. р-ра для в/м введения; р-р д/ин</w:t>
            </w:r>
            <w:r>
              <w:t>ф и в/м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 ректальные; супп. ректальные (для детей)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M01AE03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M01C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базисные противоревматические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M01CC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пеницилламин и подобные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Пеницилламин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M01CC01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миорелаксанты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Суксаметония йодид и хлорид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M03AB01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622</w:t>
            </w: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Пипекурония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M03AC06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Рокурония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M03AC09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Ботулинический токсин типа 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M03AX01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Ботулинический токсин типа А - гемагглютинин комплекс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введения; лиофил. д/пригот. р-ра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M03AX01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Баклофен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интратекального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M03BX01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Тизанидин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капс. с модифицированным высвобождением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M03BX02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M04AA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образования мочевой кислоты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Аллопуринол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M04AA01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M05B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M05BA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бифосфонаты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Алендроновая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M05BA04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Золедроновая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 р-ра д/инф; р-р д/инф; лиофил. д/пригот. р-ра для в/в введения; лиофил. д/пригот. р-ра д/инф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M05BA08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M05BX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Деносумаб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M05BX04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Стронция ранелат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сусп. д/приема внутрь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M05BX03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M09АX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препараты для лечения заболеваний костно- мышечной системы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Нусинерсен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интратекального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M09AX07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Рисдиплам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приема внутрь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M09AX07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нервная система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анестетики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общей анестезии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Галотан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жидкость д/инг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Десфлуран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жидкость д/инг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N01AB07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Севофлуран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жидкость д/инг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N01AB08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N01AF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барбитураты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Тиопентал натрия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N01AF03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N01AH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Тримеперидин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N01AH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общей анестезии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Динитрогена оксид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газ сжатый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N01AX13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Кетамин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N01AX03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оксибутират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N01AX11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Пропофол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эмульсия для в/в введения; эмульсия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N01AX10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Прокаин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C05AD05,</w:t>
            </w:r>
          </w:p>
          <w:p w:rsidR="00D026D3" w:rsidRDefault="00164C2A">
            <w:pPr>
              <w:pStyle w:val="ConsPlusNormal0"/>
              <w:jc w:val="center"/>
            </w:pPr>
            <w:r>
              <w:t>N01BA02, S01HA05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N01BB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Бупивакаин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д/ин; р-р для интратекального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N01BB01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Левобупивакаин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N01BB10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Ропивакаин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N01BB09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анальгетики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опиоиды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Морфин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пролонгированного действия;</w:t>
            </w:r>
          </w:p>
          <w:p w:rsidR="00D026D3" w:rsidRDefault="00164C2A">
            <w:pPr>
              <w:pStyle w:val="ConsPlusNormal0"/>
              <w:jc w:val="center"/>
            </w:pPr>
            <w:r>
              <w:t>р-р для инъекций;</w:t>
            </w:r>
          </w:p>
          <w:p w:rsidR="00D026D3" w:rsidRDefault="00164C2A">
            <w:pPr>
              <w:pStyle w:val="ConsPlusNormal0"/>
              <w:jc w:val="center"/>
            </w:pPr>
            <w:r>
              <w:t>р-р для подкожного введения;</w:t>
            </w:r>
          </w:p>
          <w:p w:rsidR="00D026D3" w:rsidRDefault="00164C2A">
            <w:pPr>
              <w:pStyle w:val="ConsPlusNormal0"/>
              <w:jc w:val="center"/>
            </w:pPr>
            <w:r>
              <w:t>табл. пролонгированного действия, п/пл. о;</w:t>
            </w:r>
          </w:p>
          <w:p w:rsidR="00D026D3" w:rsidRDefault="00164C2A">
            <w:pPr>
              <w:pStyle w:val="ConsPlusNormal0"/>
              <w:jc w:val="center"/>
            </w:pPr>
            <w:r>
              <w:t>табл. с пролонгированным высвобождением,</w:t>
            </w:r>
          </w:p>
          <w:p w:rsidR="00D026D3" w:rsidRDefault="00164C2A">
            <w:pPr>
              <w:pStyle w:val="ConsPlusNormal0"/>
              <w:jc w:val="center"/>
            </w:pPr>
            <w:r>
              <w:t>п/пл. о;</w:t>
            </w:r>
          </w:p>
          <w:p w:rsidR="00D026D3" w:rsidRDefault="00164C2A">
            <w:pPr>
              <w:pStyle w:val="ConsPlusNormal0"/>
              <w:jc w:val="center"/>
            </w:pPr>
            <w:r>
              <w:t>табл., п/пл. о;</w:t>
            </w:r>
          </w:p>
          <w:p w:rsidR="00D026D3" w:rsidRDefault="00164C2A">
            <w:pPr>
              <w:pStyle w:val="ConsPlusNormal0"/>
              <w:jc w:val="center"/>
            </w:pPr>
            <w:r>
              <w:t>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N02AA01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Налоксон + Оксикодон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N02AA55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Фентанил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трансдермальная терапевтическая система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N02AB03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Бупренорфин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N02AE01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опиоиды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Пропионилфенил- этоксиэтилпиперидин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защечные;</w:t>
            </w:r>
          </w:p>
          <w:p w:rsidR="00D026D3" w:rsidRDefault="00164C2A">
            <w:pPr>
              <w:pStyle w:val="ConsPlusNormal0"/>
              <w:jc w:val="center"/>
            </w:pPr>
            <w:r>
              <w:t>табл. подъязычные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N02AX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Тапентадол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пролонгированного действия,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N02AX06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Трамадол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табл.; табл. пролонгированного действия, п/пл. 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 ректальные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N02AX02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Ацетилсалициловая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кишечнорастворимые, п/о; табл. кишечнорастворимые, п/пл. о; табл., п/кишечнорастворимой оболочкой; табл., п/кишечнорастворимой пленочной оболочкой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N02BA01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N02BE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анилиды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Парацетамол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о; гранулы д/пригот. сусп. д/приема внутрь; сусп. д/приема внутрь; сусп. д/приема внутрь (для детей); р-р д/приема внутрь; р-р д/приема внутрь (для детей)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д/инф</w:t>
            </w: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супп. ректальные; супп. ректальные (для детей)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N02BE01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противоэпил</w:t>
            </w:r>
            <w:r>
              <w:t>ептические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противоэпилептические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Бензобарбитал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N03AA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Фенобарбитал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табл. (для детей)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N03AA02, N05CA24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Фенитоин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N03AB02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Этосуксимид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N03AD01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Клоназепам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N03AE01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Карбамазепин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пролонгированного действия; табл. пролонгированного действия, п/о; табл. пролонгированного действия,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N03AF01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Окскарбазепин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сусп.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N03AF02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N03AG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Вальпроевая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гранулы с пролонгированным высвобождением; капли д/приема внутрь; капс. кишечнорастворимые; сироп; сироп (для детей); табл.; табл., п/кишечнорастворимой оболочкой; табл. пролонгированного действия, п/о; табл. пролонгированного дейст</w:t>
            </w:r>
            <w:r>
              <w:t>вия, п/пл. о; 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введения; 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N03AG01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</w:t>
            </w:r>
            <w:r>
              <w:t>3AX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противоэпилептические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Бриварацетам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N03AX23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Лакосамид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N03AX18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Леветирацетам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N03AX14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Перампанел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N03AX22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Прегабалин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N03AX16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Топирамат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N03AX11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противопаркинсонические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N04A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N04AA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третичные амины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Бипериден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N04AA02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Тригексифенидил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N04AA01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N04B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N04BA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допа и ее производные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673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Леводопа + Бенсеразид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капс. с модифицированным высвобождением; табл.; табл. диспергируемые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N04BA11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Леводопа + Карбидопа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N04BA10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N04BB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Амантадин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J05AC04, N04BB01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N04BC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Пирибедил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с контролируемым высвобождением, п/о; табл. с контролируемым высвобождением, п/пл. о;</w:t>
            </w:r>
          </w:p>
          <w:p w:rsidR="00D026D3" w:rsidRDefault="00164C2A">
            <w:pPr>
              <w:pStyle w:val="ConsPlusNormal0"/>
              <w:jc w:val="center"/>
            </w:pPr>
            <w:r>
              <w:t>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N04BC08, C04AX13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Прамипексол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пролонгированного действия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N04BC05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психолептики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Левомепромазин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д/инф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Хлорпромазин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др.;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Перфеназин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N05AB03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Трифлуоперазин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N05AB06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Флуфеназин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 (масл.)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N05AB02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Перициазин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р-р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Тиоридазин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N05AC02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Галоперидол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капли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введения; р-р для в/м введения (масл.); р-р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N05AD01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Дроперидол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д/ин; р-р для в/в и в/м вв</w:t>
            </w:r>
            <w:r>
              <w:t xml:space="preserve">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N01AX01; N05AD08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Луразидон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N05AE05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Сертиндол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N05AE03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Зуклопентиксол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 (масл.)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N05AF05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Флупентиксол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введения (масл.)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N05AF01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Кветиапин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табл. пролонгированного действия,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N05AH04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Оланзапин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диспергируемые в полости рта;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N05AH03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N05AL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бензамиды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Сульпирид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табл.; табл., п/пл. о; 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N05AL01, N07CA05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Карипразин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N05AX15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Палиперидон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пролонгированного действия, п/о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сусп. для в/м введения пролонгированного действия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N05AX13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Рисперидон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диспергируемые в полости рта; табл., п/о; табл., п/пл. о; табл. для рассасывания; 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сусп. для в/м введения пролонгированного действия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N05AX08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анксиолитики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Бромдигидро- хлорфенилбензодиазепин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N05BX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Диазепам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N05BA01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Лоразепам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N05BA06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Оксазепам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N05BA04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Гидроксизин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N05BB01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снотворные и седативные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N05CD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Мидазолам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N05CD08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Нитразепам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N05CD02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N05CF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Зопиклон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N05CF01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психоаналептики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антидепрессанты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Амитриптилин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п/о;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в/м введения; 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N06AA09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Имипрамин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др.;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Кломипрамин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о; табл. пролонгированного действия,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N06AA04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Пароксетин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п/о; табл., п/пл. о; капли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Сертралин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N06AB06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Флуоксетин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N06AB03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Агомелатин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N06AX22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Пипофезин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 с модифицированным высвобождением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N06AX24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Кофеин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введения; р-р для п/к и субконъюнктивального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N06BC01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психостимуляторы и ноотропные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Винпоцетин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 xml:space="preserve">р-ра д/инф; р-р д/ин; 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N06BX18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Глицин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защечные; табл. подъязычные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N06BX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назальные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N06BX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Пирацетам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р-р д/приема внутрь; табл., п/о;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введения; р-р д/инф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N06BX03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Полипептиды коры головного мозга скота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N06BX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Фонтурацетам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N06BX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Пептиды головного мозга свиньи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N06BX, N07XX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Цитиколин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N06BX06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деменции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Галантамин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табл.; табл., п/пл. о; капс. пролонгированного действия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N06DA04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Ривастигмин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р-р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трансдермальная терапевтическая система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N06DA03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N06DX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деменции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Мемантин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о; капли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N06DX01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антихолин-эстеразные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Неостигмина метилсульфат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п/к введения; 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N07AA01, S01EB06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Пиридостигмина бромид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N07AA02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парасимпатомиметики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Холина альфосцерат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введения; р-р д/инф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N07AX02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применяемые при зависимостях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применяемые при алкогольной зависимости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Налтрексон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табл.; табл., п/о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сусп. для в/м введения пролонгированного действия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N07BB04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устранения головокружения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устранения головокружения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Бетагистин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капли д/приема внутрь; капс.; 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N07CA01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нервной системы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N07XX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препараты для лечения заболеваний нервной системы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Инозин + Никотинамид + Рибофлавин + Янтарная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п/кишечнорастворимой оболочкой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N07XX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Тетрабеназин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N07XX06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Фампридин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с пролонгированным высвобождением,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N07XX07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Этилметилгидроксипиридина сукцинат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капс.; табл., п/пл. 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подгруппы N07XX, V03AX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противопаразитарные препараты, инсектициды и репелленты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противопротозойные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P01B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противомалярийные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P01BA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аминохинолины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Гидроксихлорохин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P01BA02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P01BC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метанолхинолины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Мефлохин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P01BC02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противогельминтные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P02B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трематодоза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P02BA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Празиквантел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P02BA01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P02C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нематодоза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P02CA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Мебендазол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P02CA01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P02CC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Пирантел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сусп. д/приема внутрь; табл.;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P02CC01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P02CE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Левамизол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P02CE01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уничтожения эктопаразитов (в т.ч. чесоточного клеща), инсектициды и репелленты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уничтожения эктопаразитов (в т.ч. чесоточного клеща)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P03AX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препараты для уничтожения эктопаразитов (в т.ч. чесоточного клеща)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Бензилбензоат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д/нар. применения; эмульсия д/нар.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P03AX01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назальные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R01AA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адреномиметики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Ксилометазолин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назальные; капли назальные (для детей); спрей назальный; спрей назальный дозированный; спрей назальный дозированный (для детей); гель назальный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R01AA07, R01AB06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R02AA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антисептические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Йод + Калия йодид + Глицерол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для местного применения; спрей для местного применения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D08AG03, M02BX08 (не представлен, подгруппa D08AG)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обструктивных заболеваний дыхательных путей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Индакатерол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капс. с порошком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R03AC18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Сальбутамол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пролонгированного действия, п/о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дозированный; аэр. д/инг дозированный, активируемый вдохом; пор. д/инг дозированный; р-р д/инг; капс. с порошком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R03AC02, R03CC02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Формотерол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дозированный; аэр. д/инг дозированный; капс. с порошком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R03AC13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R03AK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Беклометазон + Формотерол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R03AK08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Будесонид + Формотерол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дозированный; капс. с порошком д/инг набор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R03AK28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Вилантерол + Флутиказона фуроат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R03AK10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749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Салметерол + Флутиказон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дозированный; капс. с порошком д/инг; пор.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R03AK06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R03AL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адренергические средства в комбинации с антихолинергическими средствами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Аклидиния бромид + Формотерол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Беклометазон + гликопиррония бромид + формотерол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Будесонид + гликопиррония бромид + формотерол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R03AL11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Вилантерол + Умеклидиния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Вилантерол + Умеклидиния бромид + Флутиказона фуроат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Гликопиррония бромид + Индакатерол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капс. с порошком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Гликопиррония бромид + индакатерол + мометазон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капс. с порошком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R03AL12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Ипратропия бромид + Фенотерол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дозированный; р-р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Олодатерол + Тиотропия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R03AL06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глюкокортикоиды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759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Беклометазон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 аэр. д/инг дозированный, активируемый вдохом; спрей назальный дозированный; сусп.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A07EA07, D07AC15, R01AD01, R03BA01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Будесонид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кишечнорастворимые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дозированный; р-р д/инг; сусп. д/инг дозированная; капли назальные; спрей назальный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A07EA06, D07AC09, R01AD05, R03BA02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R03BB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Аклидиния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пор. д/инг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R03BB05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Гликопиррония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капс. с порошком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R03BB06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Ипратропия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дозированный; р-р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R03BB01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Тиотропия бромид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капс. с порошком д/инг; р-р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R03BB04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R03BC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Кромоглициевая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аэр. д/инг дозированный; капли глазные; спрей назальный; спрей назальный дозированный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A07EB01, D11AX17, R01AC01, R03BC01, S01GX01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R03DA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ксантины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Аминофиллин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введения; р-р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R03DA05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R03DX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Бенрализумаб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R03DX10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Меполизумаб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R03DX09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769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Омализумаб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п/к введения; 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R03DX05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Реслизумаб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конц. д/пригот.</w:t>
            </w:r>
          </w:p>
          <w:p w:rsidR="00D026D3" w:rsidRDefault="00164C2A">
            <w:pPr>
              <w:pStyle w:val="ConsPlusNormal0"/>
              <w:jc w:val="center"/>
            </w:pPr>
            <w:r>
              <w:t>р-ра для инф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R03DX08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Тезепелумаб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R03DX11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противокашлевые препараты и средства для лечения простудных заболеваний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R05C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отхаркивающие препараты, кроме комбинаций с противокашлевыми средствами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R05CB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муколитические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Амброксол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 пролонгированного действия; пастилки; сироп; табл.; табл. диспергируемые; табл. для рассасывания; табл. шипучие; р-р д/приема внутрь и ингаляций; р-р д/приема внутрь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д/приема внутрь и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R02AD05, R05CB06, R07AA03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Ацетилцистеин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р-ра д/приема внутрь; гранулы д/пригот. р-ра д/приема внутрь; гранулы д/пригот. сиропа; р-р д/приема</w:t>
            </w:r>
            <w:r>
              <w:t xml:space="preserve"> внутрь; сироп; табл.; табл. шипучие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и в/м введения; р-р д/ин и д/инг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д/ин и д/инг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R05CB01, S01XA08, V03AB23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774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Дорназа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р-р д/инг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R05CB13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R06A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R06AA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Дифенгидрамин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введения; р-р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A04AB05, D04AA32, N01BX06, N05CM20, R06AA02, S01GX16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R06AC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Хлоропирамин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D04AA09, R06AC03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R06AE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Цетиризин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капли д/приема внутрь; табл., п/пл. о; сироп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R06AE07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R06AX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Лоратадин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сироп; табл.; сусп.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R06AX13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R07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R07A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R07AA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779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Берактант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сусп. для эндотрахеального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R07AA02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Порактант альфа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сусп. для эндотрахеального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R07AA04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Сурфактант-БЛ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эмульсии для ингаляционного введения; лиофил. д/пригот. эмульсии для эндотрахеального, эндобронхиального и ингаляционного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уточнен, подгруппа R07AA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R07AX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препараты для лечения заболеваний органов дыхания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Ивакафтор + лумакафтор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введения и р-ра д/инг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органы чувств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офтальмологические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противомикробные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антибиотики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Тетрациклин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мазь глазная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S01AA09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S01EB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Пилокарпин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S01EB01, S01XA25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S01EC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Ацетазоламид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S01EC01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Дорзоламид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S01EC03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S01ED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бета- адреноблокаторы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Тимолол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S01ED01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S01EE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789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Тафлупрост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S01EE05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S01EX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противоглаукомные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Бутиламиногидроксипропоксифеноксиметил-метилоксадиазол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S01EX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S01FA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Тропикамид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S01FA06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S01H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S01HA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Оксибупрокаин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S01HA02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S01J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диагностические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S01JA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красящие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Флуоресцеин натрия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S01JA01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S01K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препараты, используемые при хирургических вмешательствах в офтальмологии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S01KA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вязкоэластичные соединения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794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Гипромеллоза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S01KA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S01L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S01LA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средства, препятствующие новообразованию сосудов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795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Бролуцизумаб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внутриглазного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S01LA04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Ранибизумаб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внутриглазного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S01LA04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уха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S02A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противомикробные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S02AA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противомикробные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Рифамицин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>капли ушные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S02AA12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аллергены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V01A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аллергены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V01AA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аллергенов экстракт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Аллергены бактерий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внутрикожного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V01AA20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799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Аллерген бактерий (туберкулезный рекомбинантный)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внутрикожного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V01AA20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лечебные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V03A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лечебные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V03AB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антидоты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Димеркаптопропан-сульфонат натрия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в/м и п/к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V03AB09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Калий-железо гексацианоферрат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V03AB31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Кальция тринатрия пентетат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введения; р-р для в/в введения и ингаляций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и ингаляций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V03AB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Карбоксим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V03AB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Налоксон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V03AB15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тиосульфат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V03AB06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Протамина сульфат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введения; р-р д/ин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V03AB14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Сугаммадекс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V03AB35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Цинка бисвинилимидазола диацетат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в/м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V03AB, A12CB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V03AC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железосвязывающие препараты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809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Деферазирокс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диспергируемые; 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V03AC03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V03AE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гиперкалиемии и гиперфосфатемии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Кальция полистиролсульфонат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пор. д/пригот. сусп. д/приема внутрь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Комплекс b-железа (III) оксигидроксида, сахарозы и крахмала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 жевательные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V03AE05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Севеламер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V03AE02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V03AF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Дезинтоксикационные препараты для противоопухолевой терапии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Кальция фолинат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капс.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в/в и в/м введения; р-р для в/в и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B03BB02, V03AF03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Месна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R01AX17, R05CB05, V03AF01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V03AX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лиофил. д/пригот. р-ра для в/м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V03AX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лечебное питание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V06D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V06DD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Аминокислоты для парентерального питания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B05BA01, подгруппа V06DD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Аминокислоты и их смеси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B05BA01, подгруппа V06DD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Кетоаналоги аминокислот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>табл., п/пл. о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подгруппa V06DD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V06DE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аминокислоты, углеводы, минеральные вещества, витамины в комбинации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819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B05BA10, подгруппа V06DE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V07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нелечебные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V07A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нелечебные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V07AB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Вода для инъекций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растворитель д/пригот. лекарственных форм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V07АВ01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Натрия амидотризоат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V08AB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Йоверсол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и внутриартериального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V08AB07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Йогексол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V08AB02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Йомепрол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V08AB10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</w:pPr>
            <w:r>
              <w:t>825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Йопромид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д/ин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V08AB05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рентгеноконтрастные средства, кроме йодсодержащих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V08BA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Бария сульфат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пор. д/пригот. сусп. д/приема внутрь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V08BA02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V08CA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Гадобеновая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V08CA08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Гадобутрол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V08CA09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829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Гадоверсетамид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V08CA06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Гадодиамид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V08CA03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Гадоксетовая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V08CA10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Гадопентетовая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подгруппа V08AC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Гадотеридол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V08CA04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Гадотеровая кислота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р-р для в/в введения</w:t>
            </w: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V09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Меброфенин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V09DA04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Пентатех 99mТс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V09CA01, V09EA01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Пирфотех 99mТс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V09BA03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Технеция (99mТс) оксабифор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не представлен, подгруппа V09BA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839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Технеция (99mТс) фитат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лиофил. д/пригот. р-ра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V09DB07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V10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V10B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V10BX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840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Стронция хлорид 89Sr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V10BX01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V10X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V10XX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разные терапевтические радиофармацевтические средства</w:t>
            </w: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841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  <w:jc w:val="center"/>
            </w:pPr>
            <w:r>
              <w:t>Радия хлорид [223 Ra]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 xml:space="preserve">р-р для в/в введения </w:t>
            </w:r>
            <w:hyperlink w:anchor="P29584" w:tooltip="&lt;1&gt; Лекарственные препараты, используемые исключительно в стационарных условиях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  <w:jc w:val="center"/>
            </w:pPr>
            <w:r>
              <w:t>V10XX03</w:t>
            </w:r>
          </w:p>
        </w:tc>
      </w:tr>
      <w:tr w:rsidR="00D026D3">
        <w:tc>
          <w:tcPr>
            <w:tcW w:w="13610" w:type="dxa"/>
            <w:gridSpan w:val="8"/>
          </w:tcPr>
          <w:p w:rsidR="00D026D3" w:rsidRDefault="00164C2A">
            <w:pPr>
              <w:pStyle w:val="ConsPlusNormal0"/>
              <w:jc w:val="center"/>
              <w:outlineLvl w:val="2"/>
            </w:pPr>
            <w:r>
              <w:t xml:space="preserve">Лекарственные препараты, не входящие в </w:t>
            </w:r>
            <w:hyperlink r:id="rId165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      <w:r>
                <w:rPr>
                  <w:color w:val="0000FF"/>
                </w:rPr>
                <w:t>перечень</w:t>
              </w:r>
            </w:hyperlink>
            <w:r>
              <w:t xml:space="preserve"> жизненно необходимых и важнейших лекарственных препаратов для медицинского применения, утвержденный Распоряжением Правительства Российской Федерации </w:t>
            </w:r>
            <w:r>
              <w:t>от 12.10.2019 N 2406-р</w:t>
            </w:r>
          </w:p>
        </w:tc>
      </w:tr>
      <w:tr w:rsidR="00D026D3">
        <w:tc>
          <w:tcPr>
            <w:tcW w:w="127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2410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68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1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С09СА03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ангиотензина II рецепторов антагонист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Валсартан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С09СА03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A10BD02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гипогликемическое средство для перорального применения комбинированное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Глибенкламид + Метформин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A10BD02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A10BB12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гипогликемическое средство для перорального применения группы сульфонилмочевины III поколения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Глимепирид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A10BB12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N06BX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ноотропное средство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Гопантеновая кислота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р-р д/приема внутрь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N06BX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C08DB01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блокатор "медленных" кальциевых каналов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Дилтиазем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C08DB01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B01AC11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антиагрегантное средство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Илопрост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р-р д/инг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B01AC11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N07AA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антихолин-эстеразные средства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Ипидакрин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N07AA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G02CB03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дофаминовых рецепторов агонист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Каберголин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G02CB03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N05AH02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антипсихотическое средство (нейролептик)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1814" w:type="dxa"/>
          </w:tcPr>
          <w:p w:rsidR="00D026D3" w:rsidRDefault="00164C2A">
            <w:pPr>
              <w:pStyle w:val="ConsPlusNormal0"/>
            </w:pPr>
            <w:r>
              <w:t>Клозапин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N05AH02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N03AX09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противоэпилептическое средство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Ламотриджин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N03AX09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S01EE01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противоглаукомное средство - простагландина F2-альфа аналог синтетический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Латанопрост</w:t>
            </w:r>
          </w:p>
        </w:tc>
        <w:tc>
          <w:tcPr>
            <w:tcW w:w="1871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164C2A">
            <w:pPr>
              <w:pStyle w:val="ConsPlusNormal0"/>
            </w:pPr>
            <w:r>
              <w:t>капли глазные</w:t>
            </w: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S01EE01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A16AA01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метаболическое средство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Левокарнитин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р-р д/приема внутрь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A16AA01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L02BG04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противоопухолевое средство - эстрогенов синтеза ингибитор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Летрозол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L02BG04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C07AB12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бета1-адреноблокатор селективный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Небиволол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C07AB12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G04BE03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ФДЭ5-ингибитор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Силденафил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G04BE03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C02CA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Теразозин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C02CA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M03BX04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миорелаксант центрального действия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Толперизон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M03BX04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C03CA04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диуретическое средство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Торасемид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C03CA04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N05BA23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анксиолитическое средство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Тофизопам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N05BA23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C01EB15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антиангинальное средство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Триметазидин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с пролонгированным высвобождением,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C01EB15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C08CA02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блокатор "медленных" кальциевых каналов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Фелодипин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с пролонгированным высвобождением,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C08CA02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R03AC04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бронходилатирующее средство - бета2-адреномиметик селективный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Фенотерол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аэр. д/инг дозированный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R03AC04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C09AA09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АПФ ингибитор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Фозиноприл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C09AA09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АТХA05C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препараты для лечения заболеваний желчевыводящих путей и липотропные средства в комбинации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Фосфолипиды + Поливитамины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капс.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АТХA05C</w:t>
            </w:r>
          </w:p>
        </w:tc>
      </w:tr>
      <w:tr w:rsidR="00D026D3">
        <w:tc>
          <w:tcPr>
            <w:tcW w:w="1278" w:type="dxa"/>
          </w:tcPr>
          <w:p w:rsidR="00D026D3" w:rsidRDefault="00164C2A">
            <w:pPr>
              <w:pStyle w:val="ConsPlusNormal0"/>
            </w:pPr>
            <w:r>
              <w:t>L02BG06</w:t>
            </w:r>
          </w:p>
        </w:tc>
        <w:tc>
          <w:tcPr>
            <w:tcW w:w="2410" w:type="dxa"/>
          </w:tcPr>
          <w:p w:rsidR="00D026D3" w:rsidRDefault="00164C2A">
            <w:pPr>
              <w:pStyle w:val="ConsPlusNormal0"/>
            </w:pPr>
            <w:r>
              <w:t>противоопухолевое средство - эстрогенов синтеза ингибитор</w:t>
            </w:r>
          </w:p>
        </w:tc>
        <w:tc>
          <w:tcPr>
            <w:tcW w:w="681" w:type="dxa"/>
          </w:tcPr>
          <w:p w:rsidR="00D026D3" w:rsidRDefault="00164C2A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814" w:type="dxa"/>
            <w:vAlign w:val="center"/>
          </w:tcPr>
          <w:p w:rsidR="00D026D3" w:rsidRDefault="00164C2A">
            <w:pPr>
              <w:pStyle w:val="ConsPlusNormal0"/>
            </w:pPr>
            <w:r>
              <w:t>Эксеместан</w:t>
            </w:r>
          </w:p>
        </w:tc>
        <w:tc>
          <w:tcPr>
            <w:tcW w:w="1871" w:type="dxa"/>
          </w:tcPr>
          <w:p w:rsidR="00D026D3" w:rsidRDefault="00164C2A">
            <w:pPr>
              <w:pStyle w:val="ConsPlusNormal0"/>
            </w:pPr>
            <w:r>
              <w:t xml:space="preserve">табл., п/пл. о </w:t>
            </w:r>
            <w:hyperlink w:anchor="P29585" w:tooltip="&lt;2&gt; Лекарственные препараты, назначаемые по решению врачебной комиссии медицинской организации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8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984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1644" w:type="dxa"/>
          </w:tcPr>
          <w:p w:rsidR="00D026D3" w:rsidRDefault="00164C2A">
            <w:pPr>
              <w:pStyle w:val="ConsPlusNormal0"/>
            </w:pPr>
            <w:r>
              <w:t>L02BG06</w:t>
            </w:r>
          </w:p>
        </w:tc>
      </w:tr>
    </w:tbl>
    <w:p w:rsidR="00D026D3" w:rsidRDefault="00D026D3">
      <w:pPr>
        <w:pStyle w:val="ConsPlusNormal0"/>
        <w:sectPr w:rsidR="00D026D3">
          <w:headerReference w:type="default" r:id="rId166"/>
          <w:footerReference w:type="default" r:id="rId167"/>
          <w:headerReference w:type="first" r:id="rId168"/>
          <w:footerReference w:type="first" r:id="rId16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D026D3" w:rsidRDefault="00D026D3">
      <w:pPr>
        <w:pStyle w:val="ConsPlusNormal0"/>
        <w:ind w:firstLine="540"/>
        <w:jc w:val="both"/>
      </w:pPr>
    </w:p>
    <w:p w:rsidR="00D026D3" w:rsidRDefault="00164C2A">
      <w:pPr>
        <w:pStyle w:val="ConsPlusNormal0"/>
        <w:ind w:firstLine="540"/>
        <w:jc w:val="both"/>
      </w:pPr>
      <w:r>
        <w:t>--------------------------------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7" w:name="P29584"/>
      <w:bookmarkEnd w:id="47"/>
      <w:r>
        <w:t>&lt;1&gt; Лекарственные препараты, используемые исключительно в стационарных условиях.</w:t>
      </w:r>
    </w:p>
    <w:p w:rsidR="00D026D3" w:rsidRDefault="00164C2A">
      <w:pPr>
        <w:pStyle w:val="ConsPlusNormal0"/>
        <w:spacing w:before="200"/>
        <w:ind w:firstLine="540"/>
        <w:jc w:val="both"/>
      </w:pPr>
      <w:bookmarkStart w:id="48" w:name="P29585"/>
      <w:bookmarkEnd w:id="48"/>
      <w:r>
        <w:t>&lt;2&gt; Лекарственные препараты, назначаемые по решению врачебной комиссии медицинской организации.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ИСПОЛЬЗУЕМЫЕ СОКРАЩЕНИЯ: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r>
        <w:t>аэр. - аэрозоль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в/в - внутривенное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в/м - внутримышечное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ваг. - вагинальное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д/ин - для инъекций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д/инг - для ингаляций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д/инф - для инфузий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д/нар. - для наружного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др. - драже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капс. - капсулы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конц. - концентрат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лиофил. - лиофилизат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ма</w:t>
      </w:r>
      <w:r>
        <w:t>сл. - масляный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нар. - наружное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п/кишечнорастворимой оболочкой - покрытые кишечнорастворимой оболочкой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п/к - подкожное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п/о - покрытые оболочкой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п/пл. о - покрытые пленочной оболочкой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пор. - порошок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д/пригот. - для приготовления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р-р - раствор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супп. - суппозитории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сусп. - суспензия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табл. - таблетки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АТХ - анатомо-терапевтическо-химическая классификация Всемирной организации здравоохранения (АТХ классификация ВОЗ)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пл. о - пленочная оболочка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д/приема - для приема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  <w:outlineLvl w:val="1"/>
      </w:pPr>
      <w:r>
        <w:t>Приложение N 6</w:t>
      </w:r>
    </w:p>
    <w:p w:rsidR="00D026D3" w:rsidRDefault="00164C2A">
      <w:pPr>
        <w:pStyle w:val="ConsPlusNormal0"/>
        <w:jc w:val="right"/>
      </w:pPr>
      <w:r>
        <w:t>к программе</w:t>
      </w:r>
    </w:p>
    <w:p w:rsidR="00D026D3" w:rsidRDefault="00164C2A">
      <w:pPr>
        <w:pStyle w:val="ConsPlusNormal0"/>
        <w:jc w:val="right"/>
      </w:pPr>
      <w:r>
        <w:t>государственных гарантий бесплатного</w:t>
      </w:r>
    </w:p>
    <w:p w:rsidR="00D026D3" w:rsidRDefault="00164C2A">
      <w:pPr>
        <w:pStyle w:val="ConsPlusNormal0"/>
        <w:jc w:val="right"/>
      </w:pPr>
      <w:r>
        <w:t>оказания гражданам медицинской помощи</w:t>
      </w:r>
    </w:p>
    <w:p w:rsidR="00D026D3" w:rsidRDefault="00164C2A">
      <w:pPr>
        <w:pStyle w:val="ConsPlusNormal0"/>
        <w:jc w:val="right"/>
      </w:pPr>
      <w:r>
        <w:t>на 2026 год и на плановый период</w:t>
      </w:r>
    </w:p>
    <w:p w:rsidR="00D026D3" w:rsidRDefault="00164C2A">
      <w:pPr>
        <w:pStyle w:val="ConsPlusNormal0"/>
        <w:jc w:val="right"/>
      </w:pPr>
      <w:r>
        <w:t>2027 и 2028 годов на территории</w:t>
      </w:r>
    </w:p>
    <w:p w:rsidR="00D026D3" w:rsidRDefault="00164C2A">
      <w:pPr>
        <w:pStyle w:val="ConsPlusNormal0"/>
        <w:jc w:val="right"/>
      </w:pPr>
      <w:r>
        <w:t>Воронежской области</w:t>
      </w:r>
    </w:p>
    <w:p w:rsidR="00D026D3" w:rsidRDefault="00D026D3">
      <w:pPr>
        <w:pStyle w:val="ConsPlusNormal0"/>
        <w:jc w:val="right"/>
      </w:pPr>
    </w:p>
    <w:p w:rsidR="00D026D3" w:rsidRDefault="00164C2A">
      <w:pPr>
        <w:pStyle w:val="ConsPlusTitle0"/>
        <w:jc w:val="center"/>
      </w:pPr>
      <w:bookmarkStart w:id="49" w:name="P29629"/>
      <w:bookmarkEnd w:id="49"/>
      <w:r>
        <w:t>Объем</w:t>
      </w:r>
    </w:p>
    <w:p w:rsidR="00D026D3" w:rsidRDefault="00164C2A">
      <w:pPr>
        <w:pStyle w:val="ConsPlusTitle0"/>
        <w:jc w:val="center"/>
      </w:pPr>
      <w:r>
        <w:t>медицинской помощи в амбулаторных условиях, оказываемой</w:t>
      </w:r>
    </w:p>
    <w:p w:rsidR="00D026D3" w:rsidRDefault="00164C2A">
      <w:pPr>
        <w:pStyle w:val="ConsPlusTitle0"/>
        <w:jc w:val="center"/>
      </w:pPr>
      <w:r>
        <w:t>с профилактической и иными целями</w:t>
      </w:r>
      <w:r>
        <w:t>, на 1</w:t>
      </w:r>
    </w:p>
    <w:p w:rsidR="00D026D3" w:rsidRDefault="00164C2A">
      <w:pPr>
        <w:pStyle w:val="ConsPlusTitle0"/>
        <w:jc w:val="center"/>
      </w:pPr>
      <w:r>
        <w:t>жителя/застрахованное лицо на 2026 год</w:t>
      </w:r>
    </w:p>
    <w:p w:rsidR="00D026D3" w:rsidRDefault="00D026D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819"/>
        <w:gridCol w:w="1928"/>
        <w:gridCol w:w="1587"/>
      </w:tblGrid>
      <w:tr w:rsidR="00D026D3">
        <w:tc>
          <w:tcPr>
            <w:tcW w:w="737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N строки</w:t>
            </w:r>
          </w:p>
        </w:tc>
        <w:tc>
          <w:tcPr>
            <w:tcW w:w="4819" w:type="dxa"/>
            <w:vMerge w:val="restart"/>
          </w:tcPr>
          <w:p w:rsidR="00D026D3" w:rsidRDefault="00164C2A">
            <w:pPr>
              <w:pStyle w:val="ConsPlusNormal0"/>
              <w:jc w:val="center"/>
            </w:pPr>
            <w:r>
              <w:t>Показатель (на 1 жителя/застрахованное лицо)</w:t>
            </w:r>
          </w:p>
        </w:tc>
        <w:tc>
          <w:tcPr>
            <w:tcW w:w="3515" w:type="dxa"/>
            <w:gridSpan w:val="2"/>
          </w:tcPr>
          <w:p w:rsidR="00D026D3" w:rsidRDefault="00164C2A">
            <w:pPr>
              <w:pStyle w:val="ConsPlusNormal0"/>
              <w:jc w:val="center"/>
            </w:pPr>
            <w:r>
              <w:t>Источник финансового обеспечения</w:t>
            </w:r>
          </w:p>
        </w:tc>
      </w:tr>
      <w:tr w:rsidR="00D026D3"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0" w:type="auto"/>
            <w:vMerge/>
          </w:tcPr>
          <w:p w:rsidR="00D026D3" w:rsidRDefault="00D026D3">
            <w:pPr>
              <w:pStyle w:val="ConsPlusNormal0"/>
            </w:pP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center"/>
            </w:pPr>
            <w:r>
              <w:t>Бюджетные ассигнования бюджета субъекта РФ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center"/>
            </w:pPr>
            <w:r>
              <w:t>Средства ОМС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Объем посещений с профилактической и иными целями, всего (сумма строк 2 + 3 + 4 + 5 + 12 + 13 + 15), всего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right"/>
            </w:pPr>
            <w:r>
              <w:t>0,031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3,734928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в том числе: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I. Норматив комплексных посещений для проведения профилактических медицинских осмотров (включая 1-е посещение для п</w:t>
            </w:r>
            <w:r>
              <w:t>роведения диспансерного наблюдения)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0,260168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II. Норматив объема комплексных посещений для проведения диспансеризации, в том числе: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0,439948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для проведения углубленной диспансеризации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0,050758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III. Норматив объема комплексных посещений для проведения диспансеризации для оценки репродуктивного здоровья женщин и мужчин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0,145709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4.1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женщины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0,074587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4.2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мужчины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0,071122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IV. Норматив посещений с иными целями (сумма строк 6 + 9 + 10 + 11), в том числе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right"/>
            </w:pPr>
            <w:r>
              <w:t>0,031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2,618238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норматив посещений для паллиативной медицинской помощи (сумма строк 7 + 8), в том числе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right"/>
            </w:pPr>
            <w:r>
              <w:t>0,031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норматив посещений по паллиативной медицинской помощи без учета посещений на дому патронажными бригадами паллиативной медицинской помощи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right"/>
            </w:pPr>
            <w:r>
              <w:t>0,023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норматив посещений на дому выездными патронажными бригадами</w:t>
            </w:r>
          </w:p>
        </w:tc>
        <w:tc>
          <w:tcPr>
            <w:tcW w:w="1928" w:type="dxa"/>
          </w:tcPr>
          <w:p w:rsidR="00D026D3" w:rsidRDefault="00164C2A">
            <w:pPr>
              <w:pStyle w:val="ConsPlusNormal0"/>
              <w:jc w:val="right"/>
            </w:pPr>
            <w:r>
              <w:t>0,008</w:t>
            </w: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объем разовых посещений в связи с заболеванием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2,20097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объем посещений с другими целями (патронаж, выдача справок и иных медицинских документов и др.)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0,210268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  <w:jc w:val="both"/>
            </w:pPr>
            <w:r>
              <w:t>из них объем посещений медицинских работников, имеющих среднее медицинское образование</w:t>
            </w:r>
            <w:r>
              <w:t>, ведущих самостоятельный прием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0,207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V. Посещения с профилактическими целями центров здоровья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0,032831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VI. Объем комплексных посещений для школы для больных с хроническими заболеваниями, школ для беременных и по вопросам грудного вскармливания, в том числе: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0,216368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школа сахарного диабета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0,011711</w:t>
            </w:r>
          </w:p>
        </w:tc>
      </w:tr>
      <w:tr w:rsidR="00D026D3">
        <w:tc>
          <w:tcPr>
            <w:tcW w:w="737" w:type="dxa"/>
          </w:tcPr>
          <w:p w:rsidR="00D026D3" w:rsidRDefault="00164C2A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VII. Вакцинация для профилактики пневмококковых инфекций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0,021666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Справочно: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D026D3">
            <w:pPr>
              <w:pStyle w:val="ConsPlusNormal0"/>
            </w:pP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объем посещений центров здоровья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0,009362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объем посещений центров амбулаторной онкологической помощи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0,036566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объем посещений для проведения второго этапа диспансеризации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0,131984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объем комплексных посещений для проведения диспансерного наблюдения (за исключением 1-го посещения)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0,28107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объем комплексных посещений для проведения дистанционного наблюдения за состоянием здоровья пациентов, в том числе: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0,018057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пациентов с сахарным диабетом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0,00097</w:t>
            </w:r>
          </w:p>
        </w:tc>
      </w:tr>
      <w:tr w:rsidR="00D026D3">
        <w:tc>
          <w:tcPr>
            <w:tcW w:w="737" w:type="dxa"/>
          </w:tcPr>
          <w:p w:rsidR="00D026D3" w:rsidRDefault="00D026D3">
            <w:pPr>
              <w:pStyle w:val="ConsPlusNormal0"/>
            </w:pPr>
          </w:p>
        </w:tc>
        <w:tc>
          <w:tcPr>
            <w:tcW w:w="4819" w:type="dxa"/>
          </w:tcPr>
          <w:p w:rsidR="00D026D3" w:rsidRDefault="00164C2A">
            <w:pPr>
              <w:pStyle w:val="ConsPlusNormal0"/>
            </w:pPr>
            <w:r>
              <w:t>пациентов с артериальной гипертензией</w:t>
            </w:r>
          </w:p>
        </w:tc>
        <w:tc>
          <w:tcPr>
            <w:tcW w:w="1928" w:type="dxa"/>
          </w:tcPr>
          <w:p w:rsidR="00D026D3" w:rsidRDefault="00D026D3">
            <w:pPr>
              <w:pStyle w:val="ConsPlusNormal0"/>
              <w:jc w:val="right"/>
            </w:pPr>
          </w:p>
        </w:tc>
        <w:tc>
          <w:tcPr>
            <w:tcW w:w="1587" w:type="dxa"/>
          </w:tcPr>
          <w:p w:rsidR="00D026D3" w:rsidRDefault="00164C2A">
            <w:pPr>
              <w:pStyle w:val="ConsPlusNormal0"/>
              <w:jc w:val="right"/>
            </w:pPr>
            <w:r>
              <w:t>0,017087</w:t>
            </w:r>
          </w:p>
        </w:tc>
      </w:tr>
    </w:tbl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jc w:val="right"/>
        <w:outlineLvl w:val="1"/>
      </w:pPr>
      <w:r>
        <w:t>Приложение N 7</w:t>
      </w:r>
    </w:p>
    <w:p w:rsidR="00D026D3" w:rsidRDefault="00164C2A">
      <w:pPr>
        <w:pStyle w:val="ConsPlusNormal0"/>
        <w:jc w:val="right"/>
      </w:pPr>
      <w:r>
        <w:t>к программе</w:t>
      </w:r>
    </w:p>
    <w:p w:rsidR="00D026D3" w:rsidRDefault="00164C2A">
      <w:pPr>
        <w:pStyle w:val="ConsPlusNormal0"/>
        <w:jc w:val="right"/>
      </w:pPr>
      <w:r>
        <w:t>государственных гарантий бесплатного</w:t>
      </w:r>
    </w:p>
    <w:p w:rsidR="00D026D3" w:rsidRDefault="00164C2A">
      <w:pPr>
        <w:pStyle w:val="ConsPlusNormal0"/>
        <w:jc w:val="right"/>
      </w:pPr>
      <w:r>
        <w:t>оказания гражданам медицинской помощи</w:t>
      </w:r>
    </w:p>
    <w:p w:rsidR="00D026D3" w:rsidRDefault="00164C2A">
      <w:pPr>
        <w:pStyle w:val="ConsPlusNormal0"/>
        <w:jc w:val="right"/>
      </w:pPr>
      <w:r>
        <w:t>на 2026 год и на плановый период</w:t>
      </w:r>
    </w:p>
    <w:p w:rsidR="00D026D3" w:rsidRDefault="00164C2A">
      <w:pPr>
        <w:pStyle w:val="ConsPlusNormal0"/>
        <w:jc w:val="right"/>
      </w:pPr>
      <w:r>
        <w:t>2027 и 2028 годов на территории</w:t>
      </w:r>
    </w:p>
    <w:p w:rsidR="00D026D3" w:rsidRDefault="00164C2A">
      <w:pPr>
        <w:pStyle w:val="ConsPlusNormal0"/>
        <w:jc w:val="right"/>
      </w:pPr>
      <w:r>
        <w:t>Воронежской области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Title0"/>
        <w:jc w:val="center"/>
      </w:pPr>
      <w:bookmarkStart w:id="50" w:name="P29760"/>
      <w:bookmarkEnd w:id="50"/>
      <w:r>
        <w:t>Перечень</w:t>
      </w:r>
    </w:p>
    <w:p w:rsidR="00D026D3" w:rsidRDefault="00164C2A">
      <w:pPr>
        <w:pStyle w:val="ConsPlusTitle0"/>
        <w:jc w:val="center"/>
      </w:pPr>
      <w:r>
        <w:t>исследований и иных медицинских вмешательств, проводимых</w:t>
      </w:r>
    </w:p>
    <w:p w:rsidR="00D026D3" w:rsidRDefault="00164C2A">
      <w:pPr>
        <w:pStyle w:val="ConsPlusTitle0"/>
        <w:jc w:val="center"/>
      </w:pPr>
      <w:r>
        <w:t>в рамках углубленной диспансе</w:t>
      </w:r>
      <w:r>
        <w:t>ризации</w:t>
      </w:r>
    </w:p>
    <w:p w:rsidR="00D026D3" w:rsidRDefault="00D026D3">
      <w:pPr>
        <w:pStyle w:val="ConsPlusNormal0"/>
        <w:jc w:val="both"/>
      </w:pPr>
    </w:p>
    <w:p w:rsidR="00D026D3" w:rsidRDefault="00164C2A">
      <w:pPr>
        <w:pStyle w:val="ConsPlusNormal0"/>
        <w:ind w:firstLine="540"/>
        <w:jc w:val="both"/>
      </w:pPr>
      <w:bookmarkStart w:id="51" w:name="P29764"/>
      <w:bookmarkEnd w:id="51"/>
      <w:r>
        <w:t>1. Первый этап углубленной диспансеризации, который проводится в целях выявления у граждан, перенесших новую коронавирусную инфекцию (COVID-19), признаков развития хронических неинфекционных заболеваний, факторов риска их развития, а также определ</w:t>
      </w:r>
      <w:r>
        <w:t>ения медицинских показаний к выполнению дополнительных обследований и осмотров врачами-специалистами для уточнения диагноза заболевания (состояния) на втором этапе диспансеризации: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а) измерение насыщения крови кислородом (сатурация) в покое;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б) тест с 6-ми</w:t>
      </w:r>
      <w:r>
        <w:t>нутной ходьбой (при исходной сатурации кислорода крови 95 процентов и больше в сочетании с наличием у гражданина жалоб на одышку, отеки, которые появились впервые или повысилась их интенсивность);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в) проведение спирометрии или спирографии;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г) общий (клинич</w:t>
      </w:r>
      <w:r>
        <w:t>еский) анализ крови развернутый;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д) биохимический анализ крови (включая исследования уровня холестерина, уровня липопротеинов низкой плотности, C-реактивного белка, определение активности аланинаминотрансферазы в крови, определение активности аспартатамино</w:t>
      </w:r>
      <w:r>
        <w:t>трансферазы в крови, определение активности лактатдегидрогеназы в крови, исследование уровня креатинина в крови);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е) определение концентрации Д-димера в крови у граждан, перенесших среднюю степень тяжести и выше новой коронавирусной инфекции (COVID-19);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ж)</w:t>
      </w:r>
      <w:r>
        <w:t xml:space="preserve"> проведение рентгенографии органов грудной клетки (если не выполнялась ранее в течение года);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з) прием (осмотр) врачом-терапевтом (участковым терапевтом, врачом общей практики).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2. Второй этап диспансеризации, который проводится по результатам первого этапа в целях дополнительного обследования и уточнения диагноза заболевания (состояния):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а) проведение эхокардиографии (в случае показателя сатурации в покое 94 процента и ниже, а та</w:t>
      </w:r>
      <w:r>
        <w:t>кже по результатам проведения теста с 6-минутной ходьбой);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б) проведение компьютерной томографии легких (в случае показателя сатурации в покое 94 процента и ниже, а также по результатам проведения теста с 6-минутной ходьбой);</w:t>
      </w:r>
    </w:p>
    <w:p w:rsidR="00D026D3" w:rsidRDefault="00164C2A">
      <w:pPr>
        <w:pStyle w:val="ConsPlusNormal0"/>
        <w:spacing w:before="200"/>
        <w:ind w:firstLine="540"/>
        <w:jc w:val="both"/>
      </w:pPr>
      <w:r>
        <w:t>в) дуплексное сканирование вен</w:t>
      </w:r>
      <w:r>
        <w:t xml:space="preserve"> нижних конечностей (при наличии показаний по результатам определения концентрации Д-димера в крови).</w:t>
      </w: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jc w:val="both"/>
      </w:pPr>
    </w:p>
    <w:p w:rsidR="00D026D3" w:rsidRDefault="00D026D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026D3">
      <w:headerReference w:type="default" r:id="rId170"/>
      <w:footerReference w:type="default" r:id="rId171"/>
      <w:headerReference w:type="first" r:id="rId172"/>
      <w:footerReference w:type="first" r:id="rId17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64C2A">
      <w:r>
        <w:separator/>
      </w:r>
    </w:p>
  </w:endnote>
  <w:endnote w:type="continuationSeparator" w:id="0">
    <w:p w:rsidR="00000000" w:rsidRDefault="0016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3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er4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26D3" w:rsidRDefault="00164C2A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26D3" w:rsidRDefault="00164C2A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26D3" w:rsidRDefault="00164C2A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D026D3" w:rsidRDefault="00164C2A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64C2A">
      <w:r>
        <w:separator/>
      </w:r>
    </w:p>
  </w:footnote>
  <w:footnote w:type="continuationSeparator" w:id="0">
    <w:p w:rsidR="00000000" w:rsidRDefault="00164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</w:t>
          </w:r>
          <w:r>
            <w:rPr>
              <w:rFonts w:ascii="Tahoma" w:hAnsi="Tahoma" w:cs="Tahoma"/>
              <w:sz w:val="16"/>
              <w:szCs w:val="16"/>
            </w:rPr>
            <w:t>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</w:t>
          </w:r>
          <w:r>
            <w:rPr>
              <w:rFonts w:ascii="Tahoma" w:hAnsi="Tahoma" w:cs="Tahoma"/>
              <w:sz w:val="16"/>
              <w:szCs w:val="16"/>
            </w:rPr>
            <w:t xml:space="preserve">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</w:t>
          </w:r>
          <w:r>
            <w:rPr>
              <w:rFonts w:ascii="Tahoma" w:hAnsi="Tahoma" w:cs="Tahoma"/>
              <w:sz w:val="16"/>
              <w:szCs w:val="16"/>
            </w:rPr>
            <w:t>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</w:t>
          </w:r>
          <w:r>
            <w:rPr>
              <w:rFonts w:ascii="Tahoma" w:hAnsi="Tahoma" w:cs="Tahoma"/>
              <w:sz w:val="16"/>
              <w:szCs w:val="16"/>
            </w:rPr>
            <w:t xml:space="preserve">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государственных гарантий бесплатного </w:t>
          </w:r>
          <w:r>
            <w:rPr>
              <w:rFonts w:ascii="Tahoma" w:hAnsi="Tahoma" w:cs="Tahoma"/>
              <w:sz w:val="16"/>
              <w:szCs w:val="16"/>
            </w:rPr>
            <w:t>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государственных гарантий </w:t>
          </w:r>
          <w:r>
            <w:rPr>
              <w:rFonts w:ascii="Tahoma" w:hAnsi="Tahoma" w:cs="Tahoma"/>
              <w:sz w:val="16"/>
              <w:szCs w:val="16"/>
            </w:rPr>
            <w:t>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</w:t>
          </w:r>
          <w:r>
            <w:rPr>
              <w:rFonts w:ascii="Tahoma" w:hAnsi="Tahoma" w:cs="Tahoma"/>
              <w:sz w:val="16"/>
              <w:szCs w:val="16"/>
            </w:rPr>
            <w:t xml:space="preserve">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r>
            <w:rPr>
              <w:rFonts w:ascii="Tahoma" w:hAnsi="Tahoma" w:cs="Tahoma"/>
              <w:sz w:val="16"/>
              <w:szCs w:val="16"/>
            </w:rPr>
            <w:t>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</w:t>
          </w:r>
          <w:r>
            <w:rPr>
              <w:rFonts w:ascii="Tahoma" w:hAnsi="Tahoma" w:cs="Tahoma"/>
              <w:sz w:val="16"/>
              <w:szCs w:val="16"/>
            </w:rPr>
            <w:t xml:space="preserve">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</w:t>
          </w:r>
          <w:r>
            <w:rPr>
              <w:rFonts w:ascii="Tahoma" w:hAnsi="Tahoma" w:cs="Tahoma"/>
              <w:sz w:val="16"/>
              <w:szCs w:val="16"/>
            </w:rPr>
            <w:t xml:space="preserve">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</w:t>
          </w:r>
          <w:r>
            <w:rPr>
              <w:rFonts w:ascii="Tahoma" w:hAnsi="Tahoma" w:cs="Tahoma"/>
              <w:sz w:val="16"/>
              <w:szCs w:val="16"/>
            </w:rPr>
            <w:t>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</w:t>
          </w:r>
          <w:r>
            <w:rPr>
              <w:rFonts w:ascii="Tahoma" w:hAnsi="Tahoma" w:cs="Tahoma"/>
              <w:sz w:val="16"/>
              <w:szCs w:val="16"/>
            </w:rPr>
            <w:t>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</w:t>
          </w:r>
          <w:r>
            <w:rPr>
              <w:rFonts w:ascii="Tahoma" w:hAnsi="Tahoma" w:cs="Tahoma"/>
              <w:sz w:val="16"/>
              <w:szCs w:val="16"/>
            </w:rPr>
            <w:t>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</w:t>
          </w:r>
          <w:r>
            <w:rPr>
              <w:rFonts w:ascii="Tahoma" w:hAnsi="Tahoma" w:cs="Tahoma"/>
              <w:sz w:val="16"/>
              <w:szCs w:val="16"/>
            </w:rPr>
            <w:t>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программе </w:t>
          </w:r>
          <w:r>
            <w:rPr>
              <w:rFonts w:ascii="Tahoma" w:hAnsi="Tahoma" w:cs="Tahoma"/>
              <w:sz w:val="16"/>
              <w:szCs w:val="16"/>
            </w:rPr>
            <w:t>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D026D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26D3" w:rsidRDefault="00164C2A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29.12.2025 N 833</w:t>
          </w:r>
          <w:r>
            <w:rPr>
              <w:rFonts w:ascii="Tahoma" w:hAnsi="Tahoma" w:cs="Tahoma"/>
              <w:sz w:val="16"/>
              <w:szCs w:val="16"/>
            </w:rPr>
            <w:br/>
            <w:t>"О программе государственных гарантий бесплатного оказа</w:t>
          </w:r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D026D3" w:rsidRDefault="00164C2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22.01.2026</w:t>
          </w:r>
        </w:p>
      </w:tc>
    </w:tr>
  </w:tbl>
  <w:p w:rsidR="00D026D3" w:rsidRDefault="00D026D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26D3" w:rsidRDefault="00D026D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D3"/>
    <w:rsid w:val="00164C2A"/>
    <w:rsid w:val="00D0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EB978-CF57-4F76-89C6-6B35F901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07536&amp;dst=436" TargetMode="External"/><Relationship Id="rId117" Type="http://schemas.openxmlformats.org/officeDocument/2006/relationships/hyperlink" Target="https://login.consultant.ru/link/?req=doc&amp;base=LAW&amp;n=514031&amp;dst=101675" TargetMode="External"/><Relationship Id="rId21" Type="http://schemas.openxmlformats.org/officeDocument/2006/relationships/hyperlink" Target="https://login.consultant.ru/link/?req=doc&amp;base=LAW&amp;n=510750&amp;dst=100069" TargetMode="External"/><Relationship Id="rId42" Type="http://schemas.openxmlformats.org/officeDocument/2006/relationships/header" Target="header2.xml"/><Relationship Id="rId47" Type="http://schemas.openxmlformats.org/officeDocument/2006/relationships/footer" Target="footer4.xml"/><Relationship Id="rId63" Type="http://schemas.openxmlformats.org/officeDocument/2006/relationships/header" Target="header11.xml"/><Relationship Id="rId68" Type="http://schemas.openxmlformats.org/officeDocument/2006/relationships/hyperlink" Target="https://login.consultant.ru/link/?req=doc&amp;base=LAW&amp;n=130703&amp;dst=100009" TargetMode="External"/><Relationship Id="rId84" Type="http://schemas.openxmlformats.org/officeDocument/2006/relationships/hyperlink" Target="https://login.consultant.ru/link/?req=doc&amp;base=LAW&amp;n=341304&amp;dst=100010" TargetMode="External"/><Relationship Id="rId89" Type="http://schemas.openxmlformats.org/officeDocument/2006/relationships/hyperlink" Target="https://login.consultant.ru/link/?req=doc&amp;base=EXP&amp;n=760051" TargetMode="External"/><Relationship Id="rId112" Type="http://schemas.openxmlformats.org/officeDocument/2006/relationships/footer" Target="footer20.xml"/><Relationship Id="rId133" Type="http://schemas.openxmlformats.org/officeDocument/2006/relationships/footer" Target="footer29.xml"/><Relationship Id="rId138" Type="http://schemas.openxmlformats.org/officeDocument/2006/relationships/header" Target="header32.xml"/><Relationship Id="rId154" Type="http://schemas.openxmlformats.org/officeDocument/2006/relationships/hyperlink" Target="https://login.consultant.ru/link/?req=doc&amp;base=EXP&amp;n=763941" TargetMode="External"/><Relationship Id="rId159" Type="http://schemas.openxmlformats.org/officeDocument/2006/relationships/hyperlink" Target="https://login.consultant.ru/link/?req=doc&amp;base=EXP&amp;n=763941" TargetMode="External"/><Relationship Id="rId175" Type="http://schemas.openxmlformats.org/officeDocument/2006/relationships/theme" Target="theme/theme1.xml"/><Relationship Id="rId170" Type="http://schemas.openxmlformats.org/officeDocument/2006/relationships/header" Target="header45.xml"/><Relationship Id="rId16" Type="http://schemas.openxmlformats.org/officeDocument/2006/relationships/hyperlink" Target="https://login.consultant.ru/link/?req=doc&amp;base=LAW&amp;n=507536" TargetMode="External"/><Relationship Id="rId107" Type="http://schemas.openxmlformats.org/officeDocument/2006/relationships/header" Target="header18.xml"/><Relationship Id="rId11" Type="http://schemas.openxmlformats.org/officeDocument/2006/relationships/hyperlink" Target="https://login.consultant.ru/link/?req=doc&amp;base=LAW&amp;n=510750&amp;dst=100831" TargetMode="External"/><Relationship Id="rId32" Type="http://schemas.openxmlformats.org/officeDocument/2006/relationships/hyperlink" Target="https://login.consultant.ru/link/?req=doc&amp;base=LAW&amp;n=510750&amp;dst=100273" TargetMode="External"/><Relationship Id="rId37" Type="http://schemas.openxmlformats.org/officeDocument/2006/relationships/hyperlink" Target="https://login.consultant.ru/link/?req=doc&amp;base=LAW&amp;n=439282" TargetMode="External"/><Relationship Id="rId53" Type="http://schemas.openxmlformats.org/officeDocument/2006/relationships/header" Target="header6.xml"/><Relationship Id="rId58" Type="http://schemas.openxmlformats.org/officeDocument/2006/relationships/footer" Target="footer8.xml"/><Relationship Id="rId74" Type="http://schemas.openxmlformats.org/officeDocument/2006/relationships/hyperlink" Target="https://login.consultant.ru/link/?req=doc&amp;base=LAW&amp;n=472821" TargetMode="External"/><Relationship Id="rId79" Type="http://schemas.openxmlformats.org/officeDocument/2006/relationships/hyperlink" Target="https://login.consultant.ru/link/?req=doc&amp;base=LAW&amp;n=505879" TargetMode="External"/><Relationship Id="rId102" Type="http://schemas.openxmlformats.org/officeDocument/2006/relationships/footer" Target="footer15.xml"/><Relationship Id="rId123" Type="http://schemas.openxmlformats.org/officeDocument/2006/relationships/footer" Target="footer24.xml"/><Relationship Id="rId128" Type="http://schemas.openxmlformats.org/officeDocument/2006/relationships/header" Target="header27.xml"/><Relationship Id="rId144" Type="http://schemas.openxmlformats.org/officeDocument/2006/relationships/hyperlink" Target="https://login.consultant.ru/link/?req=doc&amp;base=EXP&amp;n=763941" TargetMode="External"/><Relationship Id="rId149" Type="http://schemas.openxmlformats.org/officeDocument/2006/relationships/hyperlink" Target="https://login.consultant.ru/link/?req=doc&amp;base=EXP&amp;n=763941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login.consultant.ru/link/?req=doc&amp;base=RLAW181&amp;n=74042" TargetMode="External"/><Relationship Id="rId95" Type="http://schemas.openxmlformats.org/officeDocument/2006/relationships/header" Target="header14.xml"/><Relationship Id="rId160" Type="http://schemas.openxmlformats.org/officeDocument/2006/relationships/header" Target="header41.xml"/><Relationship Id="rId165" Type="http://schemas.openxmlformats.org/officeDocument/2006/relationships/hyperlink" Target="https://login.consultant.ru/link/?req=doc&amp;base=LAW&amp;n=496460&amp;dst=105018" TargetMode="External"/><Relationship Id="rId22" Type="http://schemas.openxmlformats.org/officeDocument/2006/relationships/hyperlink" Target="https://login.consultant.ru/link/?req=doc&amp;base=RLAW181&amp;n=132312&amp;dst=2" TargetMode="External"/><Relationship Id="rId27" Type="http://schemas.openxmlformats.org/officeDocument/2006/relationships/hyperlink" Target="https://login.consultant.ru/link/?req=doc&amp;base=LAW&amp;n=507536&amp;dst=100432" TargetMode="External"/><Relationship Id="rId43" Type="http://schemas.openxmlformats.org/officeDocument/2006/relationships/footer" Target="footer2.xml"/><Relationship Id="rId48" Type="http://schemas.openxmlformats.org/officeDocument/2006/relationships/hyperlink" Target="https://login.consultant.ru/link/?req=doc&amp;base=LAW&amp;n=458868" TargetMode="External"/><Relationship Id="rId64" Type="http://schemas.openxmlformats.org/officeDocument/2006/relationships/footer" Target="footer11.xml"/><Relationship Id="rId69" Type="http://schemas.openxmlformats.org/officeDocument/2006/relationships/hyperlink" Target="https://login.consultant.ru/link/?req=doc&amp;base=LAW&amp;n=35503" TargetMode="External"/><Relationship Id="rId113" Type="http://schemas.openxmlformats.org/officeDocument/2006/relationships/header" Target="header21.xml"/><Relationship Id="rId118" Type="http://schemas.openxmlformats.org/officeDocument/2006/relationships/hyperlink" Target="https://login.consultant.ru/link/?req=doc&amp;base=LAW&amp;n=514031&amp;dst=101695" TargetMode="External"/><Relationship Id="rId134" Type="http://schemas.openxmlformats.org/officeDocument/2006/relationships/header" Target="header30.xml"/><Relationship Id="rId139" Type="http://schemas.openxmlformats.org/officeDocument/2006/relationships/footer" Target="footer32.xml"/><Relationship Id="rId80" Type="http://schemas.openxmlformats.org/officeDocument/2006/relationships/hyperlink" Target="https://login.consultant.ru/link/?req=doc&amp;base=LAW&amp;n=521600&amp;dst=100106" TargetMode="External"/><Relationship Id="rId85" Type="http://schemas.openxmlformats.org/officeDocument/2006/relationships/hyperlink" Target="https://login.consultant.ru/link/?req=doc&amp;base=LAW&amp;n=461822&amp;dst=100007" TargetMode="External"/><Relationship Id="rId150" Type="http://schemas.openxmlformats.org/officeDocument/2006/relationships/header" Target="header37.xml"/><Relationship Id="rId155" Type="http://schemas.openxmlformats.org/officeDocument/2006/relationships/header" Target="header39.xml"/><Relationship Id="rId171" Type="http://schemas.openxmlformats.org/officeDocument/2006/relationships/footer" Target="footer45.xml"/><Relationship Id="rId12" Type="http://schemas.openxmlformats.org/officeDocument/2006/relationships/hyperlink" Target="https://login.consultant.ru/link/?req=doc&amp;base=LAW&amp;n=507536&amp;dst=100435" TargetMode="External"/><Relationship Id="rId17" Type="http://schemas.openxmlformats.org/officeDocument/2006/relationships/hyperlink" Target="https://login.consultant.ru/link/?req=doc&amp;base=LAW&amp;n=489991&amp;dst=100012" TargetMode="External"/><Relationship Id="rId33" Type="http://schemas.openxmlformats.org/officeDocument/2006/relationships/hyperlink" Target="https://login.consultant.ru/link/?req=doc&amp;base=LAW&amp;n=510750" TargetMode="External"/><Relationship Id="rId38" Type="http://schemas.openxmlformats.org/officeDocument/2006/relationships/hyperlink" Target="https://login.consultant.ru/link/?req=doc&amp;base=RLAW181&amp;n=134591&amp;dst=100849" TargetMode="External"/><Relationship Id="rId59" Type="http://schemas.openxmlformats.org/officeDocument/2006/relationships/header" Target="header9.xml"/><Relationship Id="rId103" Type="http://schemas.openxmlformats.org/officeDocument/2006/relationships/header" Target="header16.xml"/><Relationship Id="rId108" Type="http://schemas.openxmlformats.org/officeDocument/2006/relationships/footer" Target="footer18.xml"/><Relationship Id="rId124" Type="http://schemas.openxmlformats.org/officeDocument/2006/relationships/header" Target="header25.xml"/><Relationship Id="rId129" Type="http://schemas.openxmlformats.org/officeDocument/2006/relationships/footer" Target="footer27.xml"/><Relationship Id="rId54" Type="http://schemas.openxmlformats.org/officeDocument/2006/relationships/footer" Target="footer6.xml"/><Relationship Id="rId70" Type="http://schemas.openxmlformats.org/officeDocument/2006/relationships/hyperlink" Target="https://login.consultant.ru/link/?req=doc&amp;base=RLAW181&amp;n=134591" TargetMode="External"/><Relationship Id="rId75" Type="http://schemas.openxmlformats.org/officeDocument/2006/relationships/hyperlink" Target="https://login.consultant.ru/link/?req=doc&amp;base=LAW&amp;n=521136&amp;dst=100011" TargetMode="External"/><Relationship Id="rId91" Type="http://schemas.openxmlformats.org/officeDocument/2006/relationships/hyperlink" Target="https://login.consultant.ru/link/?req=doc&amp;base=EXP&amp;n=763941" TargetMode="External"/><Relationship Id="rId96" Type="http://schemas.openxmlformats.org/officeDocument/2006/relationships/footer" Target="footer14.xml"/><Relationship Id="rId140" Type="http://schemas.openxmlformats.org/officeDocument/2006/relationships/header" Target="header33.xml"/><Relationship Id="rId145" Type="http://schemas.openxmlformats.org/officeDocument/2006/relationships/header" Target="header35.xml"/><Relationship Id="rId161" Type="http://schemas.openxmlformats.org/officeDocument/2006/relationships/footer" Target="footer41.xml"/><Relationship Id="rId166" Type="http://schemas.openxmlformats.org/officeDocument/2006/relationships/header" Target="header4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510750&amp;dst=670" TargetMode="External"/><Relationship Id="rId28" Type="http://schemas.openxmlformats.org/officeDocument/2006/relationships/hyperlink" Target="https://login.consultant.ru/link/?req=doc&amp;base=LAW&amp;n=129344" TargetMode="External"/><Relationship Id="rId49" Type="http://schemas.openxmlformats.org/officeDocument/2006/relationships/hyperlink" Target="https://login.consultant.ru/link/?req=doc&amp;base=LAW&amp;n=507536&amp;dst=164" TargetMode="External"/><Relationship Id="rId114" Type="http://schemas.openxmlformats.org/officeDocument/2006/relationships/footer" Target="footer21.xml"/><Relationship Id="rId119" Type="http://schemas.openxmlformats.org/officeDocument/2006/relationships/hyperlink" Target="https://login.consultant.ru/link/?req=doc&amp;base=LAW&amp;n=514031" TargetMode="External"/><Relationship Id="rId10" Type="http://schemas.openxmlformats.org/officeDocument/2006/relationships/hyperlink" Target="https://login.consultant.ru/link/?req=doc&amp;base=RLAW181&amp;n=132912&amp;dst=100362" TargetMode="External"/><Relationship Id="rId31" Type="http://schemas.openxmlformats.org/officeDocument/2006/relationships/hyperlink" Target="https://login.consultant.ru/link/?req=doc&amp;base=LAW&amp;n=510750&amp;dst=100752" TargetMode="External"/><Relationship Id="rId44" Type="http://schemas.openxmlformats.org/officeDocument/2006/relationships/header" Target="header3.xml"/><Relationship Id="rId52" Type="http://schemas.openxmlformats.org/officeDocument/2006/relationships/footer" Target="footer5.xml"/><Relationship Id="rId60" Type="http://schemas.openxmlformats.org/officeDocument/2006/relationships/footer" Target="footer9.xml"/><Relationship Id="rId65" Type="http://schemas.openxmlformats.org/officeDocument/2006/relationships/header" Target="header12.xml"/><Relationship Id="rId73" Type="http://schemas.openxmlformats.org/officeDocument/2006/relationships/hyperlink" Target="https://login.consultant.ru/link/?req=doc&amp;base=LAW&amp;n=395381" TargetMode="External"/><Relationship Id="rId78" Type="http://schemas.openxmlformats.org/officeDocument/2006/relationships/hyperlink" Target="https://login.consultant.ru/link/?req=doc&amp;base=LAW&amp;n=510750&amp;dst=100252" TargetMode="External"/><Relationship Id="rId81" Type="http://schemas.openxmlformats.org/officeDocument/2006/relationships/hyperlink" Target="https://login.consultant.ru/link/?req=doc&amp;base=LAW&amp;n=358711&amp;dst=100009" TargetMode="External"/><Relationship Id="rId86" Type="http://schemas.openxmlformats.org/officeDocument/2006/relationships/hyperlink" Target="https://login.consultant.ru/link/?req=doc&amp;base=LAW&amp;n=401865&amp;dst=100050" TargetMode="External"/><Relationship Id="rId94" Type="http://schemas.openxmlformats.org/officeDocument/2006/relationships/footer" Target="footer13.xml"/><Relationship Id="rId99" Type="http://schemas.openxmlformats.org/officeDocument/2006/relationships/hyperlink" Target="https://login.consultant.ru/link/?req=doc&amp;base=LAW&amp;n=458868&amp;dst=100023" TargetMode="External"/><Relationship Id="rId101" Type="http://schemas.openxmlformats.org/officeDocument/2006/relationships/header" Target="header15.xml"/><Relationship Id="rId122" Type="http://schemas.openxmlformats.org/officeDocument/2006/relationships/header" Target="header24.xml"/><Relationship Id="rId130" Type="http://schemas.openxmlformats.org/officeDocument/2006/relationships/header" Target="header28.xml"/><Relationship Id="rId135" Type="http://schemas.openxmlformats.org/officeDocument/2006/relationships/footer" Target="footer30.xml"/><Relationship Id="rId143" Type="http://schemas.openxmlformats.org/officeDocument/2006/relationships/footer" Target="footer34.xml"/><Relationship Id="rId148" Type="http://schemas.openxmlformats.org/officeDocument/2006/relationships/footer" Target="footer36.xml"/><Relationship Id="rId151" Type="http://schemas.openxmlformats.org/officeDocument/2006/relationships/footer" Target="footer37.xml"/><Relationship Id="rId156" Type="http://schemas.openxmlformats.org/officeDocument/2006/relationships/footer" Target="footer39.xml"/><Relationship Id="rId164" Type="http://schemas.openxmlformats.org/officeDocument/2006/relationships/hyperlink" Target="https://login.consultant.ru/link/?req=doc&amp;base=LAW&amp;n=496460&amp;dst=105018" TargetMode="External"/><Relationship Id="rId169" Type="http://schemas.openxmlformats.org/officeDocument/2006/relationships/footer" Target="footer44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181&amp;n=134955&amp;dst=100278" TargetMode="External"/><Relationship Id="rId172" Type="http://schemas.openxmlformats.org/officeDocument/2006/relationships/header" Target="header46.xml"/><Relationship Id="rId13" Type="http://schemas.openxmlformats.org/officeDocument/2006/relationships/hyperlink" Target="https://login.consultant.ru/link/?req=doc&amp;base=LAW&amp;n=513432&amp;dst=100022" TargetMode="External"/><Relationship Id="rId18" Type="http://schemas.openxmlformats.org/officeDocument/2006/relationships/hyperlink" Target="https://login.consultant.ru/link/?req=doc&amp;base=LAW&amp;n=489991&amp;dst=100013" TargetMode="External"/><Relationship Id="rId39" Type="http://schemas.openxmlformats.org/officeDocument/2006/relationships/hyperlink" Target="https://login.consultant.ru/link/?req=doc&amp;base=LAW&amp;n=422211" TargetMode="External"/><Relationship Id="rId109" Type="http://schemas.openxmlformats.org/officeDocument/2006/relationships/header" Target="header19.xml"/><Relationship Id="rId34" Type="http://schemas.openxmlformats.org/officeDocument/2006/relationships/hyperlink" Target="https://login.consultant.ru/link/?req=doc&amp;base=LAW&amp;n=495181" TargetMode="External"/><Relationship Id="rId50" Type="http://schemas.openxmlformats.org/officeDocument/2006/relationships/hyperlink" Target="https://login.consultant.ru/link/?req=doc&amp;base=LAW&amp;n=129344" TargetMode="External"/><Relationship Id="rId55" Type="http://schemas.openxmlformats.org/officeDocument/2006/relationships/header" Target="header7.xml"/><Relationship Id="rId76" Type="http://schemas.openxmlformats.org/officeDocument/2006/relationships/hyperlink" Target="https://login.consultant.ru/link/?req=doc&amp;base=LAW&amp;n=131056" TargetMode="External"/><Relationship Id="rId97" Type="http://schemas.openxmlformats.org/officeDocument/2006/relationships/hyperlink" Target="https://login.consultant.ru/link/?req=doc&amp;base=RLAW181&amp;n=135044" TargetMode="External"/><Relationship Id="rId104" Type="http://schemas.openxmlformats.org/officeDocument/2006/relationships/footer" Target="footer16.xml"/><Relationship Id="rId120" Type="http://schemas.openxmlformats.org/officeDocument/2006/relationships/header" Target="header23.xml"/><Relationship Id="rId125" Type="http://schemas.openxmlformats.org/officeDocument/2006/relationships/footer" Target="footer25.xml"/><Relationship Id="rId141" Type="http://schemas.openxmlformats.org/officeDocument/2006/relationships/footer" Target="footer33.xml"/><Relationship Id="rId146" Type="http://schemas.openxmlformats.org/officeDocument/2006/relationships/footer" Target="footer35.xml"/><Relationship Id="rId167" Type="http://schemas.openxmlformats.org/officeDocument/2006/relationships/footer" Target="footer43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89991&amp;dst=100012" TargetMode="External"/><Relationship Id="rId92" Type="http://schemas.openxmlformats.org/officeDocument/2006/relationships/hyperlink" Target="https://login.consultant.ru/link/?req=doc&amp;base=EXP&amp;n=763941" TargetMode="External"/><Relationship Id="rId162" Type="http://schemas.openxmlformats.org/officeDocument/2006/relationships/header" Target="header42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7536&amp;dst=100099" TargetMode="External"/><Relationship Id="rId24" Type="http://schemas.openxmlformats.org/officeDocument/2006/relationships/hyperlink" Target="https://login.consultant.ru/link/?req=doc&amp;base=LAW&amp;n=507536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66" Type="http://schemas.openxmlformats.org/officeDocument/2006/relationships/footer" Target="footer12.xml"/><Relationship Id="rId87" Type="http://schemas.openxmlformats.org/officeDocument/2006/relationships/hyperlink" Target="https://login.consultant.ru/link/?req=doc&amp;base=LAW&amp;n=517708" TargetMode="External"/><Relationship Id="rId110" Type="http://schemas.openxmlformats.org/officeDocument/2006/relationships/footer" Target="footer19.xml"/><Relationship Id="rId115" Type="http://schemas.openxmlformats.org/officeDocument/2006/relationships/header" Target="header22.xml"/><Relationship Id="rId131" Type="http://schemas.openxmlformats.org/officeDocument/2006/relationships/footer" Target="footer28.xml"/><Relationship Id="rId136" Type="http://schemas.openxmlformats.org/officeDocument/2006/relationships/header" Target="header31.xml"/><Relationship Id="rId157" Type="http://schemas.openxmlformats.org/officeDocument/2006/relationships/header" Target="header40.xml"/><Relationship Id="rId61" Type="http://schemas.openxmlformats.org/officeDocument/2006/relationships/header" Target="header10.xml"/><Relationship Id="rId82" Type="http://schemas.openxmlformats.org/officeDocument/2006/relationships/hyperlink" Target="https://login.consultant.ru/link/?req=doc&amp;base=LAW&amp;n=416066&amp;dst=100013" TargetMode="External"/><Relationship Id="rId152" Type="http://schemas.openxmlformats.org/officeDocument/2006/relationships/header" Target="header38.xml"/><Relationship Id="rId173" Type="http://schemas.openxmlformats.org/officeDocument/2006/relationships/footer" Target="footer46.xml"/><Relationship Id="rId19" Type="http://schemas.openxmlformats.org/officeDocument/2006/relationships/hyperlink" Target="https://login.consultant.ru/link/?req=doc&amp;base=LAW&amp;n=507536&amp;dst=100747" TargetMode="External"/><Relationship Id="rId14" Type="http://schemas.openxmlformats.org/officeDocument/2006/relationships/hyperlink" Target="https://login.consultant.ru/link/?req=doc&amp;base=LAW&amp;n=129344" TargetMode="External"/><Relationship Id="rId30" Type="http://schemas.openxmlformats.org/officeDocument/2006/relationships/hyperlink" Target="https://login.consultant.ru/link/?req=doc&amp;base=LAW&amp;n=507536&amp;dst=100331" TargetMode="External"/><Relationship Id="rId35" Type="http://schemas.openxmlformats.org/officeDocument/2006/relationships/hyperlink" Target="https://login.consultant.ru/link/?req=doc&amp;base=LAW&amp;n=508668&amp;dst=287" TargetMode="External"/><Relationship Id="rId56" Type="http://schemas.openxmlformats.org/officeDocument/2006/relationships/footer" Target="footer7.xml"/><Relationship Id="rId77" Type="http://schemas.openxmlformats.org/officeDocument/2006/relationships/hyperlink" Target="https://login.consultant.ru/link/?req=doc&amp;base=LAW&amp;n=506556&amp;dst=100011" TargetMode="External"/><Relationship Id="rId100" Type="http://schemas.openxmlformats.org/officeDocument/2006/relationships/hyperlink" Target="https://login.consultant.ru/link/?req=doc&amp;base=LAW&amp;n=458868&amp;dst=100023" TargetMode="External"/><Relationship Id="rId105" Type="http://schemas.openxmlformats.org/officeDocument/2006/relationships/header" Target="header17.xml"/><Relationship Id="rId126" Type="http://schemas.openxmlformats.org/officeDocument/2006/relationships/header" Target="header26.xml"/><Relationship Id="rId147" Type="http://schemas.openxmlformats.org/officeDocument/2006/relationships/header" Target="header36.xml"/><Relationship Id="rId168" Type="http://schemas.openxmlformats.org/officeDocument/2006/relationships/header" Target="header44.xml"/><Relationship Id="rId8" Type="http://schemas.openxmlformats.org/officeDocument/2006/relationships/hyperlink" Target="https://www.consultant.ru" TargetMode="External"/><Relationship Id="rId51" Type="http://schemas.openxmlformats.org/officeDocument/2006/relationships/header" Target="header5.xml"/><Relationship Id="rId72" Type="http://schemas.openxmlformats.org/officeDocument/2006/relationships/hyperlink" Target="https://login.consultant.ru/link/?req=doc&amp;base=LAW&amp;n=489991&amp;dst=100013" TargetMode="External"/><Relationship Id="rId93" Type="http://schemas.openxmlformats.org/officeDocument/2006/relationships/header" Target="header13.xml"/><Relationship Id="rId98" Type="http://schemas.openxmlformats.org/officeDocument/2006/relationships/hyperlink" Target="https://login.consultant.ru/link/?req=doc&amp;base=RLAW181&amp;n=134912" TargetMode="External"/><Relationship Id="rId121" Type="http://schemas.openxmlformats.org/officeDocument/2006/relationships/footer" Target="footer23.xml"/><Relationship Id="rId142" Type="http://schemas.openxmlformats.org/officeDocument/2006/relationships/header" Target="header34.xml"/><Relationship Id="rId163" Type="http://schemas.openxmlformats.org/officeDocument/2006/relationships/footer" Target="footer42.xm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508506&amp;dst=100755" TargetMode="External"/><Relationship Id="rId46" Type="http://schemas.openxmlformats.org/officeDocument/2006/relationships/header" Target="header4.xml"/><Relationship Id="rId67" Type="http://schemas.openxmlformats.org/officeDocument/2006/relationships/hyperlink" Target="https://login.consultant.ru/link/?req=doc&amp;base=LAW&amp;n=506556" TargetMode="External"/><Relationship Id="rId116" Type="http://schemas.openxmlformats.org/officeDocument/2006/relationships/footer" Target="footer22.xml"/><Relationship Id="rId137" Type="http://schemas.openxmlformats.org/officeDocument/2006/relationships/footer" Target="footer31.xml"/><Relationship Id="rId158" Type="http://schemas.openxmlformats.org/officeDocument/2006/relationships/footer" Target="footer40.xml"/><Relationship Id="rId20" Type="http://schemas.openxmlformats.org/officeDocument/2006/relationships/hyperlink" Target="https://login.consultant.ru/link/?req=doc&amp;base=LAW&amp;n=507536&amp;dst=100099" TargetMode="External"/><Relationship Id="rId41" Type="http://schemas.openxmlformats.org/officeDocument/2006/relationships/footer" Target="footer1.xml"/><Relationship Id="rId62" Type="http://schemas.openxmlformats.org/officeDocument/2006/relationships/footer" Target="footer10.xml"/><Relationship Id="rId83" Type="http://schemas.openxmlformats.org/officeDocument/2006/relationships/hyperlink" Target="https://login.consultant.ru/link/?req=doc&amp;base=LAW&amp;n=506446&amp;dst=100019" TargetMode="External"/><Relationship Id="rId88" Type="http://schemas.openxmlformats.org/officeDocument/2006/relationships/hyperlink" Target="https://login.consultant.ru/link/?req=doc&amp;base=LAW&amp;n=341304" TargetMode="External"/><Relationship Id="rId111" Type="http://schemas.openxmlformats.org/officeDocument/2006/relationships/header" Target="header20.xml"/><Relationship Id="rId132" Type="http://schemas.openxmlformats.org/officeDocument/2006/relationships/header" Target="header29.xml"/><Relationship Id="rId153" Type="http://schemas.openxmlformats.org/officeDocument/2006/relationships/footer" Target="footer38.xml"/><Relationship Id="rId174" Type="http://schemas.openxmlformats.org/officeDocument/2006/relationships/fontTable" Target="fontTable.xml"/><Relationship Id="rId15" Type="http://schemas.openxmlformats.org/officeDocument/2006/relationships/hyperlink" Target="https://login.consultant.ru/link/?req=doc&amp;base=LAW&amp;n=510750" TargetMode="External"/><Relationship Id="rId36" Type="http://schemas.openxmlformats.org/officeDocument/2006/relationships/hyperlink" Target="https://login.consultant.ru/link/?req=doc&amp;base=LAW&amp;n=524023&amp;dst=32379" TargetMode="External"/><Relationship Id="rId57" Type="http://schemas.openxmlformats.org/officeDocument/2006/relationships/header" Target="header8.xml"/><Relationship Id="rId106" Type="http://schemas.openxmlformats.org/officeDocument/2006/relationships/footer" Target="footer17.xml"/><Relationship Id="rId127" Type="http://schemas.openxmlformats.org/officeDocument/2006/relationships/footer" Target="footer2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135857</Words>
  <Characters>774386</Characters>
  <Application>Microsoft Office Word</Application>
  <DocSecurity>0</DocSecurity>
  <Lines>6453</Lines>
  <Paragraphs>1816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Воронежской обл. от 29.12.2025 N 833
"О программе государственных гарантий бесплатного оказания гражданам медицинской помощи на 2026 год и на плановый период 2027 и 2028 годов на территории Воронежской области"</vt:lpstr>
    </vt:vector>
  </TitlesOfParts>
  <Company>КонсультантПлюс Версия 4025.00.30</Company>
  <LinksUpToDate>false</LinksUpToDate>
  <CharactersWithSpaces>908427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29.12.2025 N 833
"О программе государственных гарантий бесплатного оказания гражданам медицинской помощи на 2026 год и на плановый период 2027 и 2028 годов на территории Воронежской области"</dc:title>
  <dc:creator>Алёна</dc:creator>
  <cp:lastModifiedBy>Алёна</cp:lastModifiedBy>
  <cp:revision>2</cp:revision>
  <dcterms:created xsi:type="dcterms:W3CDTF">2026-09-29T16:40:00Z</dcterms:created>
  <dcterms:modified xsi:type="dcterms:W3CDTF">2026-09-29T16:40:00Z</dcterms:modified>
</cp:coreProperties>
</file>